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a4e" w14:textId="bcbe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вывозе чеpновой меди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29 сентябpя 1994 г. N 394-p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Государственной внешнеторговой компании
"Казметаллэкспорт" вывоз на давальческих условиях в
Российскую Федерацию 2000 тонн черновой меди.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Национальной акционерной компании "Алтыналмас"
обеспечить возврат драгоценных металлов, содержащихся в
черновой меди.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 Республики
Казахстан выдать Государственной внешнеторговой компании
"Казметаллэкспорт" лицензию на вывоз черновой меди в
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