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f435" w14:textId="af7f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 проблеме Каспийского моря</w:t>
      </w:r>
    </w:p>
    <w:p>
      <w:pPr>
        <w:spacing w:after="0"/>
        <w:ind w:left="0"/>
        <w:jc w:val="both"/>
      </w:pPr>
      <w:r>
        <w:rPr>
          <w:rFonts w:ascii="Times New Roman"/>
          <w:b w:val="false"/>
          <w:i w:val="false"/>
          <w:color w:val="000000"/>
          <w:sz w:val="28"/>
        </w:rPr>
        <w:t>Распоряжение Премьер-министра Республики Казахстан от 28 июля 1994 г. N 295-р</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принятия практических мер по вопросам координации
сотрудничества прибрежных государств Каспийского моря:
</w:t>
      </w:r>
      <w:r>
        <w:br/>
      </w:r>
      <w:r>
        <w:rPr>
          <w:rFonts w:ascii="Times New Roman"/>
          <w:b w:val="false"/>
          <w:i w:val="false"/>
          <w:color w:val="000000"/>
          <w:sz w:val="28"/>
        </w:rPr>
        <w:t>
          1. Утвердить состав правительственной делегации и группы
экспертов Республики Казахстан на переговорах по проблеме
Каспийского моря согласно приложению N 1.
</w:t>
      </w:r>
      <w:r>
        <w:br/>
      </w:r>
      <w:r>
        <w:rPr>
          <w:rFonts w:ascii="Times New Roman"/>
          <w:b w:val="false"/>
          <w:i w:val="false"/>
          <w:color w:val="000000"/>
          <w:sz w:val="28"/>
        </w:rPr>
        <w:t>
          2. Членам правительственной делегации и экспертам в своей
деятельности на переговорах по всему комплексу вопросов 
использования Каспийского моря руководствоваться Директивами
по правовому статусу Каспийского моря согласно приложению N 2.
</w:t>
      </w:r>
      <w:r>
        <w:br/>
      </w:r>
      <w:r>
        <w:rPr>
          <w:rFonts w:ascii="Times New Roman"/>
          <w:b w:val="false"/>
          <w:i w:val="false"/>
          <w:color w:val="000000"/>
          <w:sz w:val="28"/>
        </w:rPr>
        <w:t>
          3. Считать утратившим силу распоряжение Премьер-министра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от 8 апреля 1993 г. N 131.
  Премьер-министр 
Республики Казахстан
                                  Приложение N 1
                          к распоряжению Премьер-министра
                              Республики Казахстан
                            от 28 июля 1994 г. N 295-р
                             Состав
          правительственной делегации и группы экспертов
         Республики Казахстан на переговорах по проблеме
                        Каспийского моря
                    Правительственная делегация:
Абильсиитов Г.А. - Заместитель Премьер-министра, Министр науки
                   и новых технологий Республики Казахстан
                   (глава делегации)
Сагдиев К.А.     - президент НАН Республики Казахстан
                   (заместитель главы делегации)
Алесин В.И.      - заместитель Министра иностранных дел
                   Республики Казахстан
Ахметгалиев Б.Р. - заведующий Отделом по делам СНГ Управления
                   Делами Кабинета Министров Республики Казахстан
Бижанов Н.К.     - заместитель Председателя Государственной
                   комиссии Республики Казахстан по чрезвычайным
                   ситуациям
Елеманов Б.Д.    - первый заместитель Министра нефтяной и газовой
                   промышленности Республики Казахстан
Жаркенов М.И.    - первый заместитель Министра экологии и 
                   биоресурсов Республики Казахстан
Закиев Б.С.      - Командующий пограничными войсками Республики
                   Казахстан
Касымов А.Х.     - первый заместитель Министра обороны Республики
                   Казахстан
Куандыков Б.М.   - президент НАК "Казахстанкаспийшельф"
Тихонов С.В.     - первый заместитель Министра юстиции Республики
                   Казахстан
                    Группа экспертов
Жардемалиев К.К. - главный эксперт Главгосэкспертизы
                   Министерства экологии и биоресурсов
                   Республики Казахстан
Исламов Р.А.     - начальник отдела БМС Министерства обороны
                   Республики Казахстан
Марабаев Ж.      - вице-президент НАК "Казахстанкаспийшельф"
Мухамеджанов Н.А.- директор научно-аналитического центра
                   "Каспий"
Сарсембаев С.С.  - начальник управления международно-экономических
                   отношений Министерства иностранных дел
Султашев Н.О.    - эксперт Отдела по делам СНГ
                   Управления Делами Кабинета Министров
                   Республики Казахстан
Сыдыков Ж.С.     - академик, член Президиума НАН
Утепов И.А.      - заведующий отделом по экологии Министерства
                   иностранных дел
Шукпутов А.М.    - начальник морского отдела Главного
                   управления пограничными войсками Республики
                   Казахстан
Шустов А.И.      - начальник Казглаврыбохраны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распоряжению Премьер-министра
                                Республики Казахстан
                            от 28 июля 1994 г. N 295-р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Директивы
</w:t>
      </w:r>
      <w:r>
        <w:br/>
      </w:r>
      <w:r>
        <w:rPr>
          <w:rFonts w:ascii="Times New Roman"/>
          <w:b w:val="false"/>
          <w:i w:val="false"/>
          <w:color w:val="000000"/>
          <w:sz w:val="28"/>
        </w:rPr>
        <w:t>
                по правовому статусу Каспийского моря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Делегации Республики Казахстан на переговорах по правовому 
статусу Каспийского моря руководствоваться следующим:
</w:t>
      </w:r>
      <w:r>
        <w:br/>
      </w:r>
      <w:r>
        <w:rPr>
          <w:rFonts w:ascii="Times New Roman"/>
          <w:b w:val="false"/>
          <w:i w:val="false"/>
          <w:color w:val="000000"/>
          <w:sz w:val="28"/>
        </w:rPr>
        <w:t>
          1. В связи с распадом СССР и образованием новых суверенных
прикаспийских государств (Азербайджан, Казахстан, Россия и
Туркменистан) прежний правовой статус Каспийского моря, определенный
Договором между Россией и Ираном (Персией) от 26 февраля 1921 года
и Договором между СССР и Ираном от 25 марта 1940 года, не
соответствует новым геополитическим реалиям.
</w:t>
      </w:r>
      <w:r>
        <w:br/>
      </w:r>
      <w:r>
        <w:rPr>
          <w:rFonts w:ascii="Times New Roman"/>
          <w:b w:val="false"/>
          <w:i w:val="false"/>
          <w:color w:val="000000"/>
          <w:sz w:val="28"/>
        </w:rPr>
        <w:t>
          2. Казахстанской делегации необходимо энергично и настойчиво
добиваться проведения многосторонних переговоров прикаспийских
государств по определению нового правового статуса Каспийского
моря, исходя при этом из того, что без разрешения этой проблемы
невозможно добиться прогресса в других вопросах двустороннего и
многостороннего сотрудничества прикаспийских государств.
</w:t>
      </w:r>
      <w:r>
        <w:br/>
      </w:r>
      <w:r>
        <w:rPr>
          <w:rFonts w:ascii="Times New Roman"/>
          <w:b w:val="false"/>
          <w:i w:val="false"/>
          <w:color w:val="000000"/>
          <w:sz w:val="28"/>
        </w:rPr>
        <w:t>
          3. Учитывая комплексный характер проблемы Каспийского моря,
наличие противоречащих друг другу интересов различных ведомств
Республики Казахстан, а также интересов других прикаспийских
государств, делегации придерживаться следующих приоритетов для
определения правового статуса Каспийского моря:
</w:t>
      </w:r>
      <w:r>
        <w:br/>
      </w:r>
      <w:r>
        <w:rPr>
          <w:rFonts w:ascii="Times New Roman"/>
          <w:b w:val="false"/>
          <w:i w:val="false"/>
          <w:color w:val="000000"/>
          <w:sz w:val="28"/>
        </w:rPr>
        <w:t>
          а) правовой статус Каспийского моря должен обеспечить
Казахстану международно-признанные основания и реальные возможности
для разработки и рационального использования минерально-сырьевых
ресурсов казахстанской части Каспийского моря в целях
социально-экономического развития республики;
</w:t>
      </w:r>
      <w:r>
        <w:br/>
      </w:r>
      <w:r>
        <w:rPr>
          <w:rFonts w:ascii="Times New Roman"/>
          <w:b w:val="false"/>
          <w:i w:val="false"/>
          <w:color w:val="000000"/>
          <w:sz w:val="28"/>
        </w:rPr>
        <w:t>
          б) обеспечение Казахстану благоприятного решения вопросов
судоходства и рыболовства на Каспийском море;
</w:t>
      </w:r>
      <w:r>
        <w:br/>
      </w:r>
      <w:r>
        <w:rPr>
          <w:rFonts w:ascii="Times New Roman"/>
          <w:b w:val="false"/>
          <w:i w:val="false"/>
          <w:color w:val="000000"/>
          <w:sz w:val="28"/>
        </w:rPr>
        <w:t>
          в) решение экологических проблем Каспийского моря на основе
партнерства прикаспийских государств.
</w:t>
      </w:r>
      <w:r>
        <w:br/>
      </w:r>
      <w:r>
        <w:rPr>
          <w:rFonts w:ascii="Times New Roman"/>
          <w:b w:val="false"/>
          <w:i w:val="false"/>
          <w:color w:val="000000"/>
          <w:sz w:val="28"/>
        </w:rPr>
        <w:t>
          Вместе с тем, необходимо приложить все усилия для гармонизации
интересов всех заинтересованных министерств и ведомств.
</w:t>
      </w:r>
      <w:r>
        <w:br/>
      </w:r>
      <w:r>
        <w:rPr>
          <w:rFonts w:ascii="Times New Roman"/>
          <w:b w:val="false"/>
          <w:i w:val="false"/>
          <w:color w:val="000000"/>
          <w:sz w:val="28"/>
        </w:rPr>
        <w:t>
          4. С учетом уникального характера Каспийского моря добиваться
распространения на него основных положений Конвенции ООН по
морскому праву 1982 года, регулирующих режим территориальных вод,
исключительной экономической зоны, континентального шельфа, вопросы
свободы полетов над открытым морем, рыболовства, защиты окружающей
среды, проблемы берегозащиты прибрежных государств.
</w:t>
      </w:r>
      <w:r>
        <w:br/>
      </w:r>
      <w:r>
        <w:rPr>
          <w:rFonts w:ascii="Times New Roman"/>
          <w:b w:val="false"/>
          <w:i w:val="false"/>
          <w:color w:val="000000"/>
          <w:sz w:val="28"/>
        </w:rPr>
        <w:t>
          5. В целях успешного решения проблем регионального 
сотрудничества прикаспийских государств казахстанской делегации
внести предложение о создании Межгосударственного Совета, на
который возлагается выработка предложений для глав государств и
правительств прикаспийских стран по решению проблем Каспийского
моря.
</w:t>
      </w:r>
      <w:r>
        <w:br/>
      </w:r>
      <w:r>
        <w:rPr>
          <w:rFonts w:ascii="Times New Roman"/>
          <w:b w:val="false"/>
          <w:i w:val="false"/>
          <w:color w:val="000000"/>
          <w:sz w:val="28"/>
        </w:rPr>
        <w:t>
          6. Учитывая роль России в решении проблем Каспийского моря на
первоначальном этапе переговорного процесса, предпринять меры для
согласования позиции по принципиальным вопросам правового статуса
Каспийского моря.
</w:t>
      </w:r>
      <w:r>
        <w:br/>
      </w:r>
      <w:r>
        <w:rPr>
          <w:rFonts w:ascii="Times New Roman"/>
          <w:b w:val="false"/>
          <w:i w:val="false"/>
          <w:color w:val="000000"/>
          <w:sz w:val="28"/>
        </w:rPr>
        <w:t>
          7. Вопрос об этапах и тактике проведения переговорного 
процесса с прикаспийскими государствами, о составе участников
переговоров на различных этапах определить на основе суверенного
равенства и уважения законных прав интересов Республики Казахстан,
а также зависимость от позиции и особенностей подходов сторон по
рассматриваемой проблеме.
</w:t>
      </w:r>
      <w:r>
        <w:br/>
      </w:r>
      <w:r>
        <w:rPr>
          <w:rFonts w:ascii="Times New Roman"/>
          <w:b w:val="false"/>
          <w:i w:val="false"/>
          <w:color w:val="000000"/>
          <w:sz w:val="28"/>
        </w:rPr>
        <w:t>
          8. Переговоры по соглашению о региональном сотрудничестве
прикаспийских государств проводить параллельно с переговорами о
правовом статусе Каспийского моря.
</w:t>
      </w:r>
      <w:r>
        <w:br/>
      </w:r>
      <w:r>
        <w:rPr>
          <w:rFonts w:ascii="Times New Roman"/>
          <w:b w:val="false"/>
          <w:i w:val="false"/>
          <w:color w:val="000000"/>
          <w:sz w:val="28"/>
        </w:rPr>
        <w:t>
          9. В зависимости от хода переговоров по правовому статусу
Каспийского моря вносить в Правительство предложения о внесении
изменений в настоящие директивы и по тактической линии казахстанской
делегации.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