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7bbe" w14:textId="8bf7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инвентаризации объектов, военно-технического имущества войсковой части 52605 (г. Курчатов)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октября 1993 года N 454-p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защиты экономических интересов Республики Казахстан
и обеспечения сохранности государственного военного имущества
воинских частей, учреждений и организаций военно-промышленного
комплекса: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декабря 1993 г. провести инвентаризацию объектов,
военно-технического имущества войсковой части 52605 (г. Курчатов);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специальных представителей Министерства обороны
Республики Казахстан по космодрому "Байконур" и полигонам
"Семипалатинск", "Сарышаган" и "Эмба", наделив их полномочиями по
контролю за передвижением военных грузов, техники и промышленного
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внутренних дел Республики Казахстан до 1 ноября
1993 г. принять под охрану г. Курчатов и объекты на площадках
Семипалатинского испытательного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изыскать средства
и сформировать таможенные посты на космодроме "Байконур" и
полигонах "Семипалатинск", "Сарышаган" и "Эмба", а также на военных
аэродромах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экологии и биоресурсов, Национальному ядерному
центру Республики Казахстан и главам местных администраций совместно
с заинтересованными министерствами и ведомствами произвести
экспертизу земель, объектов на всех полигонах для дальнейшего
хозяйственного 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