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6c417" w14:textId="506c4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производстве мебели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августа 1993 года N 353-p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проект по организации производства мебели из
клееных деревянных щитов и мебельной древесины в г. Акмоле,
финансируемый за счет германской кредитной линии на общую
сумму 17790850 немецких марок.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 Республики Казахстан выдать гарантию
Республики Казахстан для открытия финансирования данного проекта.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СП "Сары-Арка" предоставить Алем Банку Казахстан
гарантии по оплате авансового платежа, страхового взноса фирме
"Гермес", комиссии обслуживающим банкам, процентов за кредит, 
а также дальнейшему погашению основной задолженности по кредиту за 
счет валютных поступлений от экспортной продажи готовой 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Алем Банку Казахстан заключить индивидуальное кредитное
соглашение на сумму 15122223 немецких марок с АКА
Аусфюркредит-Гезельшафт МБх в соответствии с условиями генерального
кредитного соглашения от 28 апреля 1992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финансов Республики Казахстан, Алем Банку
Казахстан и главе Акмолинской областной администрации обеспечить
контроль за своевременным погашением задолженности по кредиту.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