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2d3" w14:textId="fab6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коэффициенте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6 апреля 1990 года N 73-р.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СЛОЖИВШЕЕСЯ ПОЛОЖЕНИЕ C ВЫПЛАТОЙ КОЭФФИЦИЕНТОВ K ЗАРАБОТНОЙ ПЛАТЕ РАБОТНИКОВ ПРЕДПРИЯТИЙ, ОРГАНИЗАЦИЙ И УЧРЕЖДЕНИЙ B Г. НОВЫЙ УЗЕНЬ, B ВИДЕ ИСКЛЮЧЕНИЯ, ПРИМЕНИТЬ ДЛЯ РАБОТНИКОВ ГОРМОЛЗАВОДА, ХЛЕБОЗАВОДА И ШВЕЙНОЙ ФАБРИКИ B Г. НОВЫЙ УЗЕНЬ ГУРЬЕВСКОЙ ОБЛАСТИ ПОВЫШЕННЫЙ РАЙОННЫЙ КОЭФФИЦИЕНТ B РАЗМЕРЕ 1,6 (C УЧЕТОМ PAHEE УСТАНОВЛЕННОГО КОЭФФИЦИЕНТА ЗА ПУСТЫННОСТЬ И БЕЗВОДНОСТЬ).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КОЭФФИЦИЕНТА ОСУЩЕСТВИТЬ B ПРЕДЕЛАХ ФОНДА ЗАРАБОТНОЙ ПЛАТЫ СООТВЕТСТВУЮЩИХ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                                                 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