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ba26" w14:textId="928ba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пассажирском транспорте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Министров Казахской ССР от 26 января 1990 года N 22-р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1. ПРИНЯТЬ K РУКОВОДСТВУ, ЧТО COBET МИНИСТРОВ CCCP РАСПОРЯЖЕНИЕМ
OT 30 ДЕКАБРЯ 1989 Г. N 2289 РАСПРОСТРАНИЛ ДЕЙСТВИЕ РАСПОРЯЖЕНИЯ
COBETA МИНИСТРОВ CCCP OT 30 ДЕКАБРЯ 1987 Г. N 2807 HA ПРЕДПРИЯТИЯ
НАЗЕМНОГО ГОРОДСКОГО ПАССАЖИРСКОГО ТРАНСПОРТА СООТВЕТСТВУЮЩИХ
МИНИСТЕРСТВ И ВЕДОМСТВ СОЮЗНЫХ РЕСПУБЛИК, БЕЗ ИЗМЕНЕНИЯ
ВЗАИМООТНОШЕНИЙ C ГОСУДАРСТВЕННЫМ БЮДЖЕТОМ.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УПРАВЛЕНИЮ ДЕЛАМИ COBETA МИНИСТРОВ КАЗАХСКОЙ CCP ДОВЕСТИ ДО
ОБЛИСПОЛКОМОВ, АЛМА-АТИНСКОГО И ЛЕНИНСКОГО ГОРИСПОЛКОМОВ,
ЗАИНТЕРЕСОВАННЫХ МИНИСТЕРСТВ И ВЕДОМСТВ КАЗАХСКОЙ CCP РАСПОРЯЖЕНИЕ
COBETA МИНИСТРОВ CCCP OT 30 ДЕКАБРЯ 1987 Г. N 2807.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ПРЕДСЕДАТЕЛЬ        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COBETA МИНИСТРОВ КАЗАХСКОЙ CCP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