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288d" w14:textId="5d528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Фонде культуpного, социального и научно-технического pазвития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Совета Министpов Казахской ССР от 10 янваpя 1990 года N 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Совета Министров Казахской ССР
от 17 ноября 1989 года N 361 "О Фонде культурного, социального и
научно-технического развития Казахской ССР":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в основном Устав Фонда культурного, социального и
научно-технического развития Казахской ССР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Принять к сведению, что деятельность Фонда будет направлена
на оказание содействия Правительству республики в решении задач
развития народнохозяйственного комплекса, более полного
удовлетворения социальных запросов населения, привлечения
иностранных инвестиций и увеличения притока валютных средств в
республику на основе культурного и делового сотрудничества с
зарубежными странами.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Заместитель Председателя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