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eb92" w14:textId="bf8e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организационных мероприятий по реализации Указа Президента Республики Казахстан от 2 февраля 2023 года № 121 "Об утверждении Стратегии достижения углеродной нейтральности Республики Казахстан до 2060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2026 года № 145-р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организационных мероприятий по реализации Указа Президента Республики Казахстан от 2 февраля 2023 года № 121 "Об утверждении Стратегии достижения углеродной нейтральности Республики Казахстан до 2060 года" (далее – План).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 также заинтересованным организациям (по согласованию), ответственным за реализацию Плана: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представлять информацию о ходе исполнения Плана в Министерство экологии и природных ресурсов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экологии и природных ресурсов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 2026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организационных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Указа Президента Республики Казахстан от 2 февраля 2023 года № 121 "Об утверждении Стратегии достижения углеродной нейтральности Республики Казахстан до 2060 года"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доведение уровня нетто-эмиссий парниковых газов до 327,8 млн тонн к 2030 году, 302,1 млн тонн к 2040 году, 163,0 млн тонн к 2050 году и 0,0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доведение объема выбросов в энергетических отраслях до 117,3 млн тонн к 2030 году, 110,8 млн тонн к 2040 году, 48,7 млн тонн к 2050 году и 3,2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доведение уровня выбросов в транспорте до 35,0 млн тонн к 2030 году, 34,5 млн тонн к 2040 году, 17,2 млн тонн к 2050 году и 0,0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доведение уровня выбросов в зданиях до 28,3 млн тонн к 2030 году, 23,2 млн тонн к 2040 году, 3,3 млн тонн к 2050 году и 0,0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доведение уровня летучих эмиссий (включая добычу угля и нефтегазовую отрасль) до 39,5 млн тонн к 2030 году, 36,2 млн тонн к 2040 году, 19,4 млн тонн к 2050 году и 2,4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доведение объема выбросов в промышленности до 60,4 млн тонн к 2030 году, 61,0 млн тонн к 2040 году, 61,8 млн тонн к 2050 году и 33,0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доведение уровня выбросов и поглощения в сельском и лесном хозяйстве, землепользовании до 28,8 млн тонн к 2030 году, 20,8 млн тонн к 2040 году, 1,6 млн тонн к 2050 году и минус 7,4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доведение уровня выбросов в секторе отходов до 6,0 млн тонн к 2030 году, 4,5 млн тонн к 2040 году, 3,9 млн тонн к 2050 году и 3,4 млн тонн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достижение улавливания углерода с применением технологий УХУ в объеме 37,1 млн тонн СО₂-эквивалент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сокращение объема сточных вод за счет перехода к использованию более эффективных водосберегающих приборов и оборудования на 5% к 2030 году, 7% к 2040 году, 10% к 2050 году и 15% к 2060 год;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увеличение доли водохозяйственных объектов Республики Казахстан (водохранилища, гидроузлы, каналы и гидрологические посты), оснащенных цифровыми системами мониторинга, моделирования и прогнозирования водных рисков (паводки и дефицит воды) 2030 - 40 %, к 2040 – 60 %, к 2050 - 80 %, к 2060 – 100%;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увеличение доли площадей сельскохозяйственных земель (пашни и пастбищ), управляемых с применением технологий и практик, повышающих адаптацию к изменению климата, до 15% к 2030 году, 30% к 2040 году, 40% к 2050 году и 50%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доведение материально-технического оснащения природоохранных организаций и учреждений лесного хозяйства до нормативного: до 85 % к 2030 году, 90 % к 2040 году, 95 % к 2050 году и 100%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доведение уровня охвата населения системами раннего предупреждения (сирены, системы громкоговорящей связи) о климатических и гидрометеорологических рисках до 40 000 человек на 100 000 населения к 2030 году, 50000 человек к 2040 году, 60000 человек к 2050 году и 90000 человек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увеличение площадей покрытых лесом территорий до 14,48 млн гектар к 2030 году, до 15,1 млн гектар к 2040 году, до 15,5 млн гектар к 2050 году, до 15,9 млн гектар к 2060 году;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расширение единой экологической сети и репрезентативной системы особо охраняемых природных территорий до 33,2 млн гектар к 2030 году, до 33,7 млн гектар к 2040 году, до 34,2 млн гектар к 2050 году, до 34,7 млн гектар к 2060 году.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электроэнергии и теплоэнергии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возможности поэтапного вывода или замены оборудования угольных мощностей из эксплуатации с учетом приоритетов, необходимых инвестиций, разработкой соответствующих планов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текущего состояния угольных мощностей для оценки их технического состояния, экономической эффективности эксплуатации, возможности их замещения альтернативными источниками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освоения гидрогеотермальных ресурсов для совместного производства электроэнергии и производства тепловой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МВРИ, Комитет геологии МПС,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предложений, направленных на стимулирование энергосберегающих мероприятий и снижение потерь в сфере теплоснабжения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интеллектуальных систем управления энергопотреблением, технологий энергосбережения как среди отраслей промышленности, так и среди населения в рамках "Smart Turmys"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2027-2060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межведомственного координационного совета по водородной энергетике с функциями координации вклада в достижение целей Стратегии достижения углеродной нейтральности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МПС,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совершенствованию регулирования в сфере водородной энергетики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внутреннего рынка потенциальных производителей и поставщиков низкоуглеродного водорода в Республике Казахстан и формирование реестра потенциальных инвестиционных проектов в водородной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Казахстан, информация на официальном сайте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дорожных карт по декарбонизации предприятий металлургии, химической, цементной промышленности, сельского хозяйства, транспортного сектора с применением низкоуглеродного водорода и его производных (зел еный аммиак, метанол, "зел еная сталь")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потенциала локализации производства оборудования и компонентов водородной цепочки создания стоимости, охватывающей этапы от производства водорода и сырья для него (включая возобновляемую электроэнергию) до его конечного использования, с определением приоритетных сегментов и оценкой инвестиционных потребностей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пилотных проектов по использованию низкоуглеродного водорода в промышленных, сельскохозяйственных, транспортных и энергетических секторах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программы подготовки и повышения квалификации специалистов водородной отрасли с определением перечня необходимых компетенций, учебных модулей и целевых показателей по количеству обученных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МПС, МНВО,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кампаний по повышению осведомл енности о низкоуглеродном водороде посредством публикаций в средствах массовой информации, размещения материалов на интернет-ресурсах, а также проведения информационно-разъяснительных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опытно-конструкторские разработки в области водородных технологий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полезных ископаемых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долгосрочного видения по альтернативному использованию угля, подготовка нормативных документов и регламентов для поддержки альтернативных видов использования угля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ежегодного отчета о причинах возникновения горения угля и эндогенных пожаров на всех участках процесса добычи угля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по декарбонизации нефтегазового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"Транспорт"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полномасштабной отрасли по производству комплектующего оборудования для автомобильных электрозарядных станций и газонаполнительных компрессорных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долгосрочного плана термомодернизации зданий всех форм собственности: капитальный ремонт, пилотные проекты по энергопассивным домам, установке тепловых насосов, повышение энергоэффективности и механизмы финансирования за счет ЭСКО и/или субсидий по решению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классификации многоквартирных и индивидуальных жилых домов для определения дифференцированных требований к их энергоэффективности, модернизации и сокращению выбросов парниковых 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установки солнечных коллекторов и фотоэлектрических панелей на крышах жилых домов и муниципальных зданий по согласованию с владельцами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2030-2060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поэтапного внедрения тепловых насосов для комбинированной работы с электронагревателями, используемыми в ЖКХ для отопления и горячего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2026-2050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освещения жилых, общественных и промышленных зданий, строений и сооружений, уличного освящения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обязательной маркировки всех новых и реконструируемых зданий по классам энергоэффективности (от A+ до E) с последующим поэтапным расширением на существующий фонд при капитальном ремонте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мер стимулирования новых технологий, включая ВИЭ для целей ГВС и отопления в жилых, общественных и промышленных зданиях, строениях и сооружениях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"Промышленность"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возможности использования углерода (в сочетании с технологиями УХУ) для производства различных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Систематизация государственного регулирования на этапе "Эксплуатация" и "Утилизация" "зеленых" объектов и технологий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МПС, МЭ, МЧС, 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возможности внедрения паспортов материалов и учета выброса парниковых газов на всем жизненном цикле продукции с рассмотрением возможности разработки систем верификации и маркировки "зеленой"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"Сельское и лесное хозяйство, землепользование"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 основным типам почв земель сельскохозяйственного назначения карбоновых полигонов для оценки эффективности методов карбонового земледелия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снижению выбросов метана при выращивании риса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МЭПР, МИО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 государственной поддержки селекционных проектов по созданию новых сортов сельскохозяйственных культур, устойчивых к засухе, высоким температурам и другим климатическим факторам, с последующей регистрацией и передачей перспективных сортов сельскохозяйственным производителям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НАНОЦ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субсидированию органических удобрений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по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МСХ, МНЭ, МТИ, МИИЦР, АЗРК,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действующих методик для учета, мониторинга, верификации и сертификации углеродных единиц, создаваемых за счет поглощения и накопления углерода в почвах сельскохозяйственных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МСХ,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базы данных для построения базовой линии содержания органического углерода в почве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(база данных) данных почв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углеродных офсетов на землях государственного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"Управление отходами"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эксплуатацию полигонов в сельской местности с учетом объемов образования отходов и соблюдением экологических требований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проектов ГЧП и разработки механизмов финансовой поддержки проектов в сфере переработки и утилизации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МПС, МЭ, МНЭ,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мер стимулирования раздельного сбора отходов, включая установку специализированных контейнеров, информационную работу с населением и передачу собранных отходов на переработку, с установлением целевых показателей по охвату населения и объ ему раздельно собранных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"Энергоэффективность и энергосбережение"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системы в области энергосбережения и повышения энергоэффективности (централизованный ситуационный центр) с автоматизированной моделью расчета и прогнозирования энергоемкости отраслей ВРП, ВВП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НЦЭ (по согласованию), БНС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энергопотребления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местными исполнительными органами столицы, областей, городов республиканского значения планов мероприятий по энергосбережению и повышению энергоэффективности для объектов государственных учреждений и субъектов квазигосударственного сектора, потребляющих энергетические ресурсы в объеме, эквивалентном одной тысяче пятистам и более тонн условного топлива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с Экологическим кодексом Республики Казахстан процедуры выдачи Комплексного экологического разрешения (КЭР для ТОП-50 энергоемких предприятий)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выбросов метана с определением вкладов и возможностей сокращения выбросов метана от различных секторов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МПС, МНЭ, МЭ,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и коэффициента определения шахтного 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МЧС, МЭ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ОЮЛ ассоциация "KAZENERGY"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офсетных проектов по сокращению выбросов метана и разработке методики их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2030-2060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рисков регулирования ЕС по метану на казахстанскую экономику с выработкой дополнительных мер по их нивелированию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МПС, МЭ,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точного учета выбросов метана на промышленных объектах путем установления единых требований к их проектированию, эксплуатации и измерительному оборудованию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МЭПР,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 МТИ,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мониторинга и внедрение системы мониторинга обнаружения утечек 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МИИЦР, МЭ, АО НК "Қазақстан Ғарыш сапары"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аэрокосмического мониторинга утечек метана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2028-2060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МЭПР,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НК "Қазақстан Ғарыш сапары"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шахтного метана и метана угольных пластов для электроснабжения, теплоснабжения и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2030-2050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"Адаптация к изменению климата"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оценки климатических рисков и уязвимости для ключевых отраслей экономики и регионов Казахстана, включая города республиканского значения, с анализом влияния изменения климата на меры декарбонизации и их возможного воздействия на адаптационные усилия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МСХ, КЛХЖМ МЭПР, МЗ, МПС, МНВО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МВРИ, МЧС,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механизмов и стандартных процедур по учету климатических рисков и адаптации при государственном и бюджетном планировании с последующей актуализацией документов системы государственного 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МСХ, МВРИ, МЧС,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действий по адаптации к изменению климата для столицы, областей и городов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МЭПР, МСХ, МВРИ,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обучения отраслевых экспертов (государственных и негосударственных) методикам проведения оценки климатических рисков и планирования адаптационных 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МНВО, МЗ, МСХ, МТСЗН,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зданий, транспортной и энергетической инфраструктуры для снижения воздействия изменения климата: повышение энергоэффективности, эффективное использование воды и повышение защиты от экстремальных погодных условий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2026-2060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реализация правил городского планирования, зонирования и озеленения с учетом изменения климата и повышение устойчивости городской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насаждений на водосборных площадях в поймах рек Ертыс, Жайык, Сырдарья, Иле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негативного воздействия изменения климата (тепловой стресс и экстремальные погодные явления) на условия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планов по ликвидации последствий стихийных бедствий с учетом новых рисков и мер адаптации к изменению 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воздействия изменения климата на экосистемы и биоразнообразие с определением наиболее уязвимых видов и природных процессов, включая внедрение цифровых решений и технологий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системы охраняемых природных территорий и коридоров миграции диких животных в условиях изменения 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"Справедливый переход и создание рабочих мест"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текущего состояния на рынке труда в углеродоемких секторах и потенциала создания новых рабочих мест в "зеленых" секторах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"Научно-исследовательские и опытно-конструкторские работы и образование"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влиянию энергоэффективности на снижение выбросов парниковых газов в добывающих отраслях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МНВО, МЭ,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вопросов изменения климата в учебные программы среднего, среднеспециального и высшего образования с адаптацией содержания по уровням подготовки, а также подготовкой методических материалов и обучением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"Изменение общественного сознания"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ежегодных национальных форумов, деловых и культурных мероприятий по вопросам климатической политики, углеродной нейтральности, экологии и устойчивого развития в регионах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НПО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обучающих вебинаров, онлайн-курсов и семинаров по вопросам климатических изменений, снижению углеродного следа и адаптации к изменениям климата для корпоративных структур, сотрудников промышленных предприятий, представителей бизнеса и других заинтересованных сторон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МЭ, МПС,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консультаций и диалогов по вопросам изменения климата и углеродной нейтральности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запуск национальной информационно-образовательной кампании для населения по популяризации раздельного сбора отходов, их переработки и снижению углеродного следа с включением компонентов по устойчивому потреблению (выбор экологически чистой продукции, товаров с экологической маркировкой и изделий для многократного и долговременного использования), а также распространением доступных информационных материалов и буклетов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кампания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ПРООН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интерактивного веб-сайта с информацией и рекомендациями по уменьшению углеродного следа и климатическим изменениям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МИИЦР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информирование общественности через СМИ о реализации пунктов плана по достижению углеродной нейтральности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 отчеты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с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ежегодного опроса среди населения для оценки уровня осведомленности о климатических изменениях и мерах по достижению углеродной нейтральности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программ, направленных на поощрение населения активно участвовать в экологических инициативах, связанных с уменьшением углеродного следа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МКИ, НПО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"Система углеродного регулирования"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документов Системы государственного планирования в соответствие с положениями Стратегии достижения углеродной нейтральности Республики Казахстан до 2060 года, а также положениями Национального вклада Республики Казахстан в глобальное реагирование на изменение климата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МЭПР, МСХ,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действующих бенчмарков (стандартов) путем поэтапного снижения удельных показателей выбросов парниковых газов на единицу продукции в регулируемых секторах экономики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платного аукционирования углеродных квот с распространением его на распределяемые квоты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углеродного налога в нерегулируемых секторах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автоматических систем учета выбросов, сокращения и поглощения парниковых 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2030-2035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механизмов оптимального углеродного регулирования с созданием экосистемы углеродного рынка с четкой структурой представленности обязательного и добровольного рынка в рамках реализации статьи 6 Парижского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сокращению выбросов и поглощению парниковых газов с выпуском углеродных единиц для национального, международного и добровольного углеродных рынков, включая углеродное земледелие, устойчивое пастбищепользование, лесоразведение, переработку отходов и повышение энергоэффективности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регулирования количества углеродных квот на рынке путем их изъятия в резерв и возврата при необходимости (Market stability reserve)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международных стандартов или руководящих документов по количественному учету и управлению углеродного следа продукции по отраслям экономики, видам продукции, отчетности по устойчивому развитию и разработка предложений по адаптации в качестве национальных стандартов и руководящих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региональных стратегий по достижению углеродной нейтральности (разработка детализированных планов с учетом уникальных характеристик каждого региона для внедрения низкоуглеродных решений)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стратегического видения финансирования перехода к углеродной нейтральности, включая классификацию источников финансирования (бюджетные, частные, международные), предложения по тарифной политике, а также поэтапное вовлечение различных механизмов финансирования в зависимости от отраслей и этапов декарбонизации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МНЭ, МЭ,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Карбонового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расширения охвата участников СТВ, в частности, включения финансовых учреждений и финансовых брокеров в определение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"участники углеродного рынка"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Предусмотрение механизма быстрой и малозатратной верификации соответствия проектов пороговым значениям таксономии (классификация "зеленых" проектов)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МФЦА (по согласованию), МЦЗТИП (по согласованию), НБ (по согласованию), ФРП "Даму"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добровольной нефинансовой отчетности с 2027 года и обязательной климатической отчетности с 2028 года в рамках годовых отчетов компаний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МСХ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"Государственная поддержка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низкоуглеродных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проектов"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обязательных критериев снижения углеродного следа в действующие цифровые платформы/процессы, которые должны применяться для отбора проектов, в рамках государственных программ поддержки бизнеса и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системы стандартизации водородной инфраструктуры: гармонизация с международными требованиями к безопасности, ресурсоэффективности, сертификации происхождения и уч ету углеродного следа для обеспечения прозрачности внутреннего рынка, интеграции в национальную СТВ, соответствия международным требованиям к экспортируемой продукции и привлечения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национальные стандарты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включения водородных технологий в справочники наилучших доступных техник и реестр "зеленых" технологий при соответствии экологического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КЛХЖМ МЭПР – Комитет лесного хозяйства и животного мира Министерства экологии и природных ресурсов Республики Казахстан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КТРМ – Комитет технического регулирования и метрологии Министерства торговли и интеграции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– Бюро национальной статистики Агентства по стратегическому планированию и реформам Республики Казахстан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 МНЭ – Министерство национальной экономики Республики Казахстан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ПРООН – Программа развития ООН      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ФРП "Даму" – Фонд развития предпринимательства "Даму"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НАНОЦ – национальный аграрный научно-образовательный центр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НЦЭ – Национальный центр энергосбережения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МЦЗТИП – Международный центр зеленых технологий и инвестиционных проектов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ВРП – валовый региональный продукт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– индивидуальное жилищное строительство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валовый внутренний продукт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ВИЭ – возобновляемые источники энергии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 – улавливание и хранение углерода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КЭР – комплексное экологическое разрешение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НДТ – наилучшие доступные техники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СТВ – система торговли выбросами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ГВС – горячее водоснабжение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ЭСКО – энергосервисная компания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GHG protocol – Greenhouse Gas Protocol (международный стандарт учета и отчетности по выбросам парниковых газов)     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GRI report – Global Reporting Initiative (стандарт отчетности по устойчивому развитию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JCM – Joint Crediting Mechanism (совместный кредитный механизм)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"Ассоциация "KAZENERGY"" – объединение юридических лиц "Казахстанская ассоциация организаций нефтегазового и энергетического комплекса "KAZENERGY""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VCM – Voluntary Carbon Market (добровольный углеродный рынок)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