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7a81" w14:textId="afb7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Совете по развитию города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октября 2025 года № 175-р.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Указа Президента Республики Казахстан от 26 сентября 2025 года № 1015 "О некоторых вопросах развития города Алатау"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развитию города Алатау.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175-р.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развитию города Алатау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 Совете по развитию города Алатау (далее – Положение) определяет полномочия Совета по развитию города Алатау (далее – Совет), особенности организации его взаимодействия с центральными и местными исполнительными органами, а также другими государственными органами и организациями Республики Казахстан в целях обеспечения функционирования города Алатау в рамках специального статуса.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является коллегиальным органом, возглавляемым Премьер-Министром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одновременно является высшим органом управления государственного фонда "Alatau City Authority" (далее – АСА), созданного в обеспечение функционирования города Алатау в рамках специального статуса.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Совета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некоммерческих организациях",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сентября 2025 года № 1015 "О некоторых вопросах развития города Алатау" (далее – Указ), иными нормативными правовыми актами Республики Казахстан, настоящим Положением и Уставом АСА.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Совета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Указа в целях формирования регионального центра деловой и инновационной активности международного значения в городе Алатау;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формирования в городе Алатау особой институциональной среды, направленной на ускоренное социально-экономическое развитие за счет инвестиций в растущие и новые отрасли предпринимательства и внедрения инноваций в различные сферы деятельности;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формирования качественно нового уровня институтов и институциональной базы для привлечения и защиты инвестиций в развитие города Алатау;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стабильного и поступательного развития города Алатау в соответствии с основным направлением и содержанием специального статуса города Алатау;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исполнительного органа, качественного профессионального состава АСА и общее руководство АСА.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Совета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своей деятельности Совет: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исполнительный орган АСА;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АСА и развитием города Алатау в специальном статусе;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приоритетные направления и утверждает стратегию развития города Алатау, а также осуществляет мониторинг ее реализации;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политику, регламенты, положения и другие обязательные для исполнения документы, в том числе иные документы по вопросам привлечения инвестиций, развития деловой активности и инноваций города Алатау и другим вопросам;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генеральный план города Алатау, внесение в него изменений и дополнений;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соответствием деятельности АСА его уставным целям и задачам;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проект Концепции функционирования правового режима специального статуса города Алатау для внесения на утверждение Правительству Республики Казахстан совместно с Генеральной прокуратурой Республики Казахстан и Национальным Банком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иные вопросы, предусмотренными задачами Совета;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отношении АСА, предусмотренные его Уставом.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Совета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 своими задачами Совет в пределах своей компетенции: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соответствующие решения по рассматриваемым вопросам, обязательные для исполнения центральными и местными государственными органами;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Республики Казахстан предложения по привлечению к дисциплинарной ответственности, в том числе освобождению от занимаемых должностей, руководителей центральных и местных исполнительных органов, а также субъектов квазигосударственного сектора за неисполнение или ненадлежащее исполнение решений Совета;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решения по вопросам привлечения инвестиций, развития деловой активности и инноваций города Алатау, а также иным вопросам, связанным с его специальным статусом;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о внесении изменений и дополнений в действующее законодательство Республики Казахстан, а также совместно с Правительством Республики Казахстан участвует в их подготовке и реализации в целях обеспечения функционирования города Алатау в специальном статусе;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 центральными государственными, местными исполнительными органами Республики Казахстан и иными организациями, приглашает и заслушивает их представителей, запрашивает и получает необходимые материалы, проводит консультации по вопросам, связанным с развитием города Алатау;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для проведения консультаций по рассматриваемым вопросам ученых, специалистов, экспертов и консультантов;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организовывает временно и постоянно действующие экспертные и рабочие группы;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и согласовывает документы, вытекающие из задач и функций Совета;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права в соответствии с законодательством Республики Казахстан для реализации своих задач и функций.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Члены Совета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состоит из двенадцати членов, из которых не менее пяти являются независимыми.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Включение в состав Совета нового независимого члена вместо выбывающего осуществляется по заявлению, адресованному председателю Совета или его заместителю.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Членами Совета не могут быть лица, связанные браком или близким родством, а также штатные работники Фонда, в том числе директор и его заместители, главный бухгалтер Фонда.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Участие в Совете иных членов, не являющихся независимыми, осуществляется по должности согласно составу Совета, утвержденному Указом.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Включение в состав Совета новых членов или изменение его количественного состава подлежит согласованию с Президентом Республики Казахстан путем последующего внесения соответствующих изменений в Указ.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Председателем Совета является Премьер-Министр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Совета или его заместитель вправе: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общее руководство деятельностью Совета;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председательствовать на заседаниях Совета;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общий контроль за реализацией решений Совета.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Совета имеет двух заместителей, один из которых является независимым членом Совета.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Совета вправе: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инициировать заседания Совета;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во всех заседаниях Совета и обсуждать любые вопросы, рассматриваемые на заседании Совета;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повестке дня заседания Совета и порядку обсуждения вопросов при формировании повестки заседания Совета;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участвовать в подготовке материалов к заседаниям Совета и проектов его решений;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АСА, центральных государственных и местных исполнительных органов информацию и материалы, имеющие непосредственное отношение к полномочиям Совета и вопросам развития города Алатау;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досрочно прекратить свои полномочия путем письменного уведомления председателя Совета.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Независимые члены Совета: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вправе вносить добровольные имущественные взносы и пожертвования в АСА, в том числе на определенные цели и под определенными условиями;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способствуют продвижению города Алатау и развивают отношения с иностранными инвесторами, технологическими компаниями, иностранными государствами и международными организациями с целью привлечения инвестиций в развитие города Алатау;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экспертный вклад, знания, опыт и свое профессиональное видение при рассмотрении вопросов развития города Алатау в целях достижения целей присвоения городу специального статуса, участвуют в обсуждении и выдвигают соответствующие рекомендации и замечания.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члены Совета при осуществлении своих функций: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действуют в наилучших интересах развития города Алатау в специальном статусе, согласно основным направлениям и содержанию специального статуса, предусмотренного Указом;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избегают возникновения конфликта интересов личного, корпоративного или ведомственного характера.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заседаний Совета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Заседания Совета проводятся не реже 1 (один) раза в полугодие соответствующего календарного года председателем Совета или одним из его заместителей по собственной инициативе или инициативе члена Совета.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необходимости могут проводиться внеочередные заседания Совета, в том числе заочно, посредством аудио- и видеоконференции или смешанно.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Заочное голосование проводится в электронном виде с соблюдением необходимых требований по защите конфиденциальной информации или на бумажном носителе. Срок для заочного голосования не должен быть меньше 10 (десять) часов и превышать 2 (два) рабочих дня со дня рассылки материалов и повестки для голосования. В случае отсутствия ответа в указанный срок считается, что член Совета воздержался от голосования. Заочное голосование считается состоявшимся, если проголосовало не менее двух третей от общего числа членов Совета.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созыве заседания Совета определяются форма, дата, место и время проведения заседаний Совета, о чем секретарь Совета обязан известить всех членов Совета в течение 1 (один) рабочего дня посредством электронной почты с приложением всех необходимых материалов и информации о вопросах, включенных в повестку предстоящего заседания Совета.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и время заседания Совета подлежат определению не позднее чем за две недели до проведения заседания.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 изменении места или времени заседания Совета все члены Совета должны быть уведомлены секретарем Совета заранее.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Уведомление об изменениях места или времени заседания Совета направляется членам Совета в любой форме, гарантирующей получение уведомления членом Совета.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Члены Совета в течение 1 (один) рабочего дня после получения извещения о заседании Совета вправе включить в повестку дня дополнительные вопросы, подлежащие рассмотрению.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Окончательная повестка заседания формируется секретарем Совета по поручению председателя Совета или его заместителя и подлежит рассылке членам Совета не позднее чем за 1 (один) неделю до дня его заседания.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заседании Совета председательствует председатель Совета, а в случае созыва заседания заместителем председателя – соответствующий заместитель.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отсутствия на заседании Совета председателя Совета на заседании Совета председательствует один из его заместителей.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Решения Совета оформляются протоколом, который подписывается председательствующим на заседании Совета и готовится секретарем Совета.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Заседания Совета правомочны при участии не менее двух третей от общего числа членов Совета.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кворума председатель Совета или его заместитель объявляют о переносе заседания и определяют дату его проведения.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Совета принимаются на основе консенсуса (в отсутствие существенных возражений) присутствующих на заседании членов Совета.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недостижения консенсуса по конкретному вопросу его рассмотрение вновь выносится на следующее заседание Совета, если рассмотрение данного вопроса не отозвано его инициатором. В этом случае решение принимается квалифицированным большинством в три четверти голосов присутствующих членов Совета, если иное не предусмотрено настоящим Положением. При этом каждый член Совета имеет один голос.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Члены Совета участвуют в заседаниях лично и без права делегирования.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Решения Совета по вопросам повестки дня заседания Совета, утвержденной в установленном порядке, принимаются очным открытым голосованием.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Совета могут проводиться посредством конференцсвязи, а также с использованием иных средств связи.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Члены Совета, участвующие на заседании, при рассмотрении вопроса повестки дня заседания обязаны заявлять о наличии конфликта интересов личного, корпоративного или ведомственного характера.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Решения Совета могут быть опубликованы в средствах массовой информации или доведены до сведения любым иным способом в соответствии с действующим законодательством Республики Казахстан.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Ведение протокола заседания Совета осуществляет секретарь Совета.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Секретарь Совета: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оповещает членов Совета о дате, месте и времени проведения, предлагаемой повестке дня заседаний Совета и своевременно обеспечивает их необходимыми материалами;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протокол заседаний Совета;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проект и окончательную повестку заседания Совета;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в центральные государственные и местные исполнительные органы запросы Совета и его членов о представлении информации и материалов, необходимых для выполнения задач Совета;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мониторинг выполнения решений Совета и ежеквартально информирует об их результатах членов Совета.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Запросы о представлении информации направляются через секретаря Совета, если иное не установлено решением Совета.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Рабочий орган Совета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Рабочим органом Совета является АСА.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Рабочий орган Совета: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секретарю вопросы, требующие рассмотрения на Совете;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 к заседаниям Совета и содействует в этом секретарю Совета;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материально-техническое обеспечение заседаний Совета, в том числе необходимым местом, и покрытие расходов на перелеты и проживание членов Совета в случае проведения очного заседания.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