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20e" w14:textId="a8ec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30 июня 2025 года "О внесении изменений и дополнений в некоторые законодательные акты Республики Казахстан по вопросам совершенствования правоохранительной службы, жилищного обеспечения и социальной защиты сотрудников правоохранительных, специальных государственных органов, органов гражданской защиты и военнослужащих, а также исключения излишней законодательной регламентации в сфере деятельности органов внутренних дел"</w:t>
      </w:r>
    </w:p>
    <w:p>
      <w:pPr>
        <w:spacing w:after="0"/>
        <w:ind w:left="0"/>
        <w:jc w:val="both"/>
      </w:pPr>
      <w:r>
        <w:rPr>
          <w:rFonts w:ascii="Times New Roman"/>
          <w:b w:val="false"/>
          <w:i w:val="false"/>
          <w:color w:val="000000"/>
          <w:sz w:val="28"/>
        </w:rPr>
        <w:t>Распоряжение Премьер-Министра Республики Казахстан от 20 августа 2025 года № 137-р.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30 июня 2025 года "О внесении изменений и дополнений в некоторые законодательные акты Республики Казахстан по вопросам совершенствования правоохранительной службы, жилищного обеспечения и социальной защиты сотрудников правоохранительных, специальных государственных органов, органов гражданской защиты и военнослужащих, а также исключения излишней законодательной регламентации в сфере деятельности органов внутренних дел" (далее – перечень). </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20 августа 2025 года № 137-р. </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30 июня 2025 года "О внесении изменений и дополнений</w:t>
      </w:r>
      <w:r>
        <w:br/>
      </w:r>
      <w:r>
        <w:rPr>
          <w:rFonts w:ascii="Times New Roman"/>
          <w:b/>
          <w:i w:val="false"/>
          <w:color w:val="000000"/>
        </w:rPr>
        <w:t>в некоторые законодательные акты Республики Казахстан по вопросам совершенствования правоохранительной службы, жилищного обеспечения</w:t>
      </w:r>
      <w:r>
        <w:br/>
      </w:r>
      <w:r>
        <w:rPr>
          <w:rFonts w:ascii="Times New Roman"/>
          <w:b/>
          <w:i w:val="false"/>
          <w:color w:val="000000"/>
        </w:rPr>
        <w:t>и социальной защиты сотрудников правоохранительных, специальных государственных органов, органов гражданской защиты и военнослужащих, а также исключения излишней законодательной регламентации в сфере деятельности органов внутренних дел"</w:t>
      </w:r>
    </w:p>
    <w:bookmarkEnd w:id="6"/>
    <w:p>
      <w:pPr>
        <w:spacing w:after="0"/>
        <w:ind w:left="0"/>
        <w:jc w:val="both"/>
      </w:pPr>
      <w:r>
        <w:rPr>
          <w:rFonts w:ascii="Times New Roman"/>
          <w:b w:val="false"/>
          <w:i w:val="false"/>
          <w:color w:val="ff0000"/>
          <w:sz w:val="28"/>
        </w:rPr>
        <w:t xml:space="preserve">
      Сноска. Перечень с изменениями, внесенными распоряжением Премьер-Министра РК от 28.10.2025 </w:t>
      </w:r>
      <w:r>
        <w:rPr>
          <w:rFonts w:ascii="Times New Roman"/>
          <w:b w:val="false"/>
          <w:i w:val="false"/>
          <w:color w:val="ff0000"/>
          <w:sz w:val="28"/>
        </w:rPr>
        <w:t>№ 174-р</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принятие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Указ Президента Республики Казахстан от 1 апреля 1996 года № 2922 "Об утверждении Положения о Комитете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Указ Президента Республики Казахстан от 25 апреля 2016 года № 240 "Об утверждении Консульского устава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должностей правоохранительных органов и органов гражданской защиты, подпадающих под получение жилищных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xml:space="preserve">
АФМ (по согласованию), ГП (по согласованию),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МЧС,</w:t>
            </w:r>
          </w:p>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Сагындыков А.А., Койгелдиев Г.М.,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Турсынбаев 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Сайтбеков А.М.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Государственной фельдъегерской службы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промышленной переработки сортов растения конопли (каннабиса), разрешенных к культивированию в промышленных целях, не связанных с производством или изготовлением наркотических средств и психотропных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МПС,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Сапарбеков О.С.,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Султанов А.С.,</w:t>
            </w:r>
          </w:p>
          <w:p>
            <w:pPr>
              <w:spacing w:after="20"/>
              <w:ind w:left="20"/>
              <w:jc w:val="both"/>
            </w:pPr>
            <w:r>
              <w:rPr>
                <w:rFonts w:ascii="Times New Roman"/>
                <w:b w:val="false"/>
                <w:i w:val="false"/>
                <w:color w:val="000000"/>
                <w:sz w:val="20"/>
              </w:rPr>
              <w:t>
Мұратов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сортов растения конопли (каннабиса), разрешенных к культивированию в промышленных целях, не связанных с производством или изготовлением наркотических средств и психотропных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МСХ,</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МПС, МВД</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Султанов А.С.,</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Сапарбеков О.С.,</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Мұратов Т.М.,</w:t>
            </w:r>
          </w:p>
          <w:p>
            <w:pPr>
              <w:spacing w:after="20"/>
              <w:ind w:left="20"/>
              <w:jc w:val="both"/>
            </w:pPr>
            <w:r>
              <w:rPr>
                <w:rFonts w:ascii="Times New Roman"/>
                <w:b w:val="false"/>
                <w:i w:val="false"/>
                <w:color w:val="000000"/>
                <w:sz w:val="20"/>
              </w:rPr>
              <w:t>
Аленов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условиям культивирования и определении допустимого содержания тетрагидроканнабинола в растении конопли (каннабиса), разрешенном к культивированию в промышленных целях, не связанных с производством или изготовлением наркотических средств и психотропных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МСХ,</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МПС,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Султанов А.С.,</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Сапарбеков О.С.,</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Мұратов Т.М.,</w:t>
            </w:r>
          </w:p>
          <w:p>
            <w:pPr>
              <w:spacing w:after="20"/>
              <w:ind w:left="20"/>
              <w:jc w:val="both"/>
            </w:pPr>
            <w:r>
              <w:rPr>
                <w:rFonts w:ascii="Times New Roman"/>
                <w:b w:val="false"/>
                <w:i w:val="false"/>
                <w:color w:val="000000"/>
                <w:sz w:val="20"/>
              </w:rPr>
              <w:t>
Аленов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22 июня 2005 года № 607 "Вопросы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19 мая 2012 года № 643 дсп "Об утверждении перечня должностей органов внутренних дел, уголовно-исполнительной системы, органов гражданской защиты и государственной фельдъегерской службы Республики Казахстан, которым присваиваются специальные звания, и соответствующих им предельных специальных званий"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 июля 2013 года № 673 "Об утверждении Правил приватизации жилищ из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МВД</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Сайтбеков А.М.</w:t>
            </w:r>
          </w:p>
          <w:bookmarkEnd w:id="1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постановления Правительства Республики Казахстан от 4 июня 2003 года № 528 "Об утверждении Правил направления для освидетельствования на состояние опьянения, освидетельствования на состояние опьянения и оформления его результатов"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постановления Правительства Республики Казахстан от 15 марта 2012 года</w:t>
            </w:r>
          </w:p>
          <w:p>
            <w:pPr>
              <w:spacing w:after="20"/>
              <w:ind w:left="20"/>
              <w:jc w:val="both"/>
            </w:pPr>
            <w:r>
              <w:rPr>
                <w:rFonts w:ascii="Times New Roman"/>
                <w:b w:val="false"/>
                <w:i w:val="false"/>
                <w:color w:val="000000"/>
                <w:sz w:val="20"/>
              </w:rPr>
              <w:t>№ 335 дсп "Об утверждении Перечня специальных и транспортных средств, применяемых сотрудниками органов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МВД,</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АФМ (по согласованию),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Бекиев О.Б., Сагындыков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bookmarkEnd w:id="1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bookmarkEnd w:id="1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bookmarkEnd w:id="2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bookmarkEnd w:id="2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О признании утратившим силу постановления Правительства Республики Казахстан от 8 ноября 2024 года № 939 "Об утверждении Правил определения перечня сведений, содержащихся на материальных носителях с дактилоскопической информацией, при оформлении документов, удостоверяющих личность, виз Республики Казахстан, выдаче разрешения на постоянное или временное проживание в Республике Казахстан, а также сведений, содержащихся в дактилоскопической информации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Руководителя Канцелярии Премьер-Министра Республики Казахстан от 16 января 2007 года № 25-1-19 дсп "Об утверждении Инструкции по оформлению корреспонденции, отправляемой через Государственную фельдъегерскую службу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Руководителя Премьер -Министра – Руководителя Аппарата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Заместителя Руководителя Премьер -Министра – Руководителя Аппарата Правительства Республики Казахстан от 28 июля 2023 года № 10-4-81дсп "О некоторых вопросах Государственной фельдъегерской службы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Руководителя Премьер -Министра – Руководителя Аппарата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должностей сотрудников органов по финансовому мониторингу, имеющих право при перемещении и выдвижениях по службе на подъемное пособие, возмещение затрат за проезд на транспорте и за перевозку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3"/>
          <w:p>
            <w:pPr>
              <w:spacing w:after="20"/>
              <w:ind w:left="20"/>
              <w:jc w:val="both"/>
            </w:pPr>
            <w:r>
              <w:rPr>
                <w:rFonts w:ascii="Times New Roman"/>
                <w:b w:val="false"/>
                <w:i w:val="false"/>
                <w:color w:val="000000"/>
                <w:sz w:val="20"/>
              </w:rPr>
              <w:t>
АФМ</w:t>
            </w:r>
          </w:p>
          <w:bookmarkEnd w:id="23"/>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специальных и транспортных средств, применяемых сотрудниками органов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4"/>
          <w:p>
            <w:pPr>
              <w:spacing w:after="20"/>
              <w:ind w:left="20"/>
              <w:jc w:val="both"/>
            </w:pPr>
            <w:r>
              <w:rPr>
                <w:rFonts w:ascii="Times New Roman"/>
                <w:b w:val="false"/>
                <w:i w:val="false"/>
                <w:color w:val="000000"/>
                <w:sz w:val="20"/>
              </w:rPr>
              <w:t>
АФМ</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Сагындыков А.А.,</w:t>
            </w:r>
          </w:p>
          <w:bookmarkEnd w:id="25"/>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жилищной комиссии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Председателя Агентства Республики Казахстан по финансовому мониторингу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6"/>
          <w:p>
            <w:pPr>
              <w:spacing w:after="20"/>
              <w:ind w:left="20"/>
              <w:jc w:val="both"/>
            </w:pPr>
            <w:r>
              <w:rPr>
                <w:rFonts w:ascii="Times New Roman"/>
                <w:b w:val="false"/>
                <w:i w:val="false"/>
                <w:color w:val="000000"/>
                <w:sz w:val="20"/>
              </w:rPr>
              <w:t>
АФМ</w:t>
            </w:r>
          </w:p>
          <w:bookmarkEnd w:id="26"/>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
          <w:p>
            <w:pPr>
              <w:spacing w:after="20"/>
              <w:ind w:left="20"/>
              <w:jc w:val="both"/>
            </w:pPr>
            <w:r>
              <w:rPr>
                <w:rFonts w:ascii="Times New Roman"/>
                <w:b w:val="false"/>
                <w:i w:val="false"/>
                <w:color w:val="000000"/>
                <w:sz w:val="20"/>
              </w:rPr>
              <w:t>
Сагындыков А.А.</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8"/>
          <w:p>
            <w:pPr>
              <w:spacing w:after="20"/>
              <w:ind w:left="20"/>
              <w:jc w:val="both"/>
            </w:pPr>
            <w:r>
              <w:rPr>
                <w:rFonts w:ascii="Times New Roman"/>
                <w:b w:val="false"/>
                <w:i w:val="false"/>
                <w:color w:val="000000"/>
                <w:sz w:val="20"/>
              </w:rPr>
              <w:t>
АФМ</w:t>
            </w:r>
          </w:p>
          <w:bookmarkEnd w:id="28"/>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деятельности жилищных комиссий органов прокуратуры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ГП</w:t>
            </w:r>
          </w:p>
          <w:bookmarkEnd w:id="29"/>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Г.М.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должностей сотрудников органов прокуратуры,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ГП</w:t>
            </w:r>
          </w:p>
          <w:bookmarkEnd w:id="30"/>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Г.М.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1"/>
          <w:p>
            <w:pPr>
              <w:spacing w:after="20"/>
              <w:ind w:left="20"/>
              <w:jc w:val="both"/>
            </w:pPr>
            <w:r>
              <w:rPr>
                <w:rFonts w:ascii="Times New Roman"/>
                <w:b w:val="false"/>
                <w:i w:val="false"/>
                <w:color w:val="000000"/>
                <w:sz w:val="20"/>
              </w:rPr>
              <w:t>
Секретно</w:t>
            </w:r>
          </w:p>
          <w:bookmarkEnd w:id="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Председателя Комитета национальной безопасности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2"/>
          <w:p>
            <w:pPr>
              <w:spacing w:after="20"/>
              <w:ind w:left="20"/>
              <w:jc w:val="both"/>
            </w:pPr>
            <w:r>
              <w:rPr>
                <w:rFonts w:ascii="Times New Roman"/>
                <w:b w:val="false"/>
                <w:i w:val="false"/>
                <w:color w:val="000000"/>
                <w:sz w:val="20"/>
              </w:rPr>
              <w:t>
КНБ</w:t>
            </w:r>
          </w:p>
          <w:bookmarkEnd w:id="3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3"/>
          <w:p>
            <w:pPr>
              <w:spacing w:after="20"/>
              <w:ind w:left="20"/>
              <w:jc w:val="both"/>
            </w:pPr>
            <w:r>
              <w:rPr>
                <w:rFonts w:ascii="Times New Roman"/>
                <w:b w:val="false"/>
                <w:i w:val="false"/>
                <w:color w:val="000000"/>
                <w:sz w:val="20"/>
              </w:rPr>
              <w:t>
КНБ</w:t>
            </w:r>
          </w:p>
          <w:bookmarkEnd w:id="33"/>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Алдажұманов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деятельности жилищных комиссий и работы информационной системы Службы государственной охраны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начальника Службы государственной охраны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СГО</w:t>
            </w:r>
          </w:p>
          <w:bookmarkEnd w:id="34"/>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Ш.Л.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деятельности жилищных комиссий органов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5"/>
          <w:p>
            <w:pPr>
              <w:spacing w:after="20"/>
              <w:ind w:left="20"/>
              <w:jc w:val="both"/>
            </w:pPr>
            <w:r>
              <w:rPr>
                <w:rFonts w:ascii="Times New Roman"/>
                <w:b w:val="false"/>
                <w:i w:val="false"/>
                <w:color w:val="000000"/>
                <w:sz w:val="20"/>
              </w:rPr>
              <w:t>
МВД,</w:t>
            </w:r>
          </w:p>
          <w:bookmarkEnd w:id="35"/>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6"/>
          <w:p>
            <w:pPr>
              <w:spacing w:after="20"/>
              <w:ind w:left="20"/>
              <w:jc w:val="both"/>
            </w:pPr>
            <w:r>
              <w:rPr>
                <w:rFonts w:ascii="Times New Roman"/>
                <w:b w:val="false"/>
                <w:i w:val="false"/>
                <w:color w:val="000000"/>
                <w:sz w:val="20"/>
              </w:rPr>
              <w:t>
Балтабеков А.С.,</w:t>
            </w:r>
          </w:p>
          <w:bookmarkEnd w:id="36"/>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освидетельствования на состояние опьянения, освидетельствования на состояние опьянения и оформления его результатов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7"/>
          <w:p>
            <w:pPr>
              <w:spacing w:after="20"/>
              <w:ind w:left="20"/>
              <w:jc w:val="both"/>
            </w:pPr>
            <w:r>
              <w:rPr>
                <w:rFonts w:ascii="Times New Roman"/>
                <w:b w:val="false"/>
                <w:i w:val="false"/>
                <w:color w:val="000000"/>
                <w:sz w:val="20"/>
              </w:rPr>
              <w:t>
МВД,</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8"/>
          <w:p>
            <w:pPr>
              <w:spacing w:after="20"/>
              <w:ind w:left="20"/>
              <w:jc w:val="both"/>
            </w:pPr>
            <w:r>
              <w:rPr>
                <w:rFonts w:ascii="Times New Roman"/>
                <w:b w:val="false"/>
                <w:i w:val="false"/>
                <w:color w:val="000000"/>
                <w:sz w:val="20"/>
              </w:rPr>
              <w:t>
Лепеха И.В.,</w:t>
            </w:r>
          </w:p>
          <w:bookmarkEnd w:id="38"/>
          <w:p>
            <w:pPr>
              <w:spacing w:after="20"/>
              <w:ind w:left="20"/>
              <w:jc w:val="both"/>
            </w:pPr>
            <w:r>
              <w:rPr>
                <w:rFonts w:ascii="Times New Roman"/>
                <w:b w:val="false"/>
                <w:i w:val="false"/>
                <w:color w:val="000000"/>
                <w:sz w:val="20"/>
              </w:rPr>
              <w:t>
Мұратов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специальных и транспортных средств, применяемых сотрудниками органов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9"/>
          <w:p>
            <w:pPr>
              <w:spacing w:after="20"/>
              <w:ind w:left="20"/>
              <w:jc w:val="both"/>
            </w:pPr>
            <w:r>
              <w:rPr>
                <w:rFonts w:ascii="Times New Roman"/>
                <w:b w:val="false"/>
                <w:i w:val="false"/>
                <w:color w:val="000000"/>
                <w:sz w:val="20"/>
              </w:rPr>
              <w:t>
МВД,</w:t>
            </w:r>
          </w:p>
          <w:bookmarkEnd w:id="39"/>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0"/>
          <w:p>
            <w:pPr>
              <w:spacing w:after="20"/>
              <w:ind w:left="20"/>
              <w:jc w:val="both"/>
            </w:pPr>
            <w:r>
              <w:rPr>
                <w:rFonts w:ascii="Times New Roman"/>
                <w:b w:val="false"/>
                <w:i w:val="false"/>
                <w:color w:val="000000"/>
                <w:sz w:val="20"/>
              </w:rPr>
              <w:t>
Бекиев О.Б.,</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Биржанов Е.Е.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Аленов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работы жилищных комиссий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дополнений в приказ Министра внутренних дел Республики Казахстан от 3 марта 2023 года </w:t>
            </w:r>
          </w:p>
          <w:p>
            <w:pPr>
              <w:spacing w:after="20"/>
              <w:ind w:left="20"/>
              <w:jc w:val="both"/>
            </w:pPr>
            <w:r>
              <w:rPr>
                <w:rFonts w:ascii="Times New Roman"/>
                <w:b w:val="false"/>
                <w:i w:val="false"/>
                <w:color w:val="000000"/>
                <w:sz w:val="20"/>
              </w:rPr>
              <w:t>№ 200 "Об утверждении Правил выплаты денежного довольствия, пособий и прочих выплат военнослужащим органов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финансов Республики Казахстан от 26 декабря 2015 года № 689 "Об утверждении Правил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1"/>
          <w:p>
            <w:pPr>
              <w:spacing w:after="20"/>
              <w:ind w:left="20"/>
              <w:jc w:val="both"/>
            </w:pPr>
            <w:r>
              <w:rPr>
                <w:rFonts w:ascii="Times New Roman"/>
                <w:b w:val="false"/>
                <w:i w:val="false"/>
                <w:color w:val="000000"/>
                <w:sz w:val="20"/>
              </w:rPr>
              <w:t>
АФМ</w:t>
            </w:r>
          </w:p>
          <w:bookmarkEnd w:id="41"/>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28 января 2016 года № 10 дсп "Об утверждении Инструкции по обеспечению охраны общественного порядка и дорожной безопасности сотрудниками органов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иностранных дел Республики Казахстан и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2"/>
          <w:p>
            <w:pPr>
              <w:spacing w:after="20"/>
              <w:ind w:left="20"/>
              <w:jc w:val="both"/>
            </w:pPr>
            <w:r>
              <w:rPr>
                <w:rFonts w:ascii="Times New Roman"/>
                <w:b w:val="false"/>
                <w:i w:val="false"/>
                <w:color w:val="000000"/>
                <w:sz w:val="20"/>
              </w:rPr>
              <w:t>
МИД,</w:t>
            </w:r>
          </w:p>
          <w:bookmarkEnd w:id="42"/>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3"/>
          <w:p>
            <w:pPr>
              <w:spacing w:after="20"/>
              <w:ind w:left="20"/>
              <w:jc w:val="both"/>
            </w:pPr>
            <w:r>
              <w:rPr>
                <w:rFonts w:ascii="Times New Roman"/>
                <w:b w:val="false"/>
                <w:i w:val="false"/>
                <w:color w:val="000000"/>
                <w:sz w:val="20"/>
              </w:rPr>
              <w:t>
Бакаев А.А.,</w:t>
            </w:r>
          </w:p>
          <w:bookmarkEnd w:id="43"/>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внутренних дел Республики Казахстан от 1 января 2017 года № 1 и Министра культуры и спорта Республики Казахстан от 17 января 2017 года № 9 "Об утверждении Инструкции по обеспечению безопасности проведения спортивных и спортивно-массовых, зрелищных культурно-массовых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4"/>
          <w:p>
            <w:pPr>
              <w:spacing w:after="20"/>
              <w:ind w:left="20"/>
              <w:jc w:val="both"/>
            </w:pPr>
            <w:r>
              <w:rPr>
                <w:rFonts w:ascii="Times New Roman"/>
                <w:b w:val="false"/>
                <w:i w:val="false"/>
                <w:color w:val="000000"/>
                <w:sz w:val="20"/>
              </w:rPr>
              <w:t>
совместный приказ Министра внутренних дел Республики Казахстан,</w:t>
            </w:r>
          </w:p>
          <w:bookmarkEnd w:id="44"/>
          <w:p>
            <w:pPr>
              <w:spacing w:after="20"/>
              <w:ind w:left="20"/>
              <w:jc w:val="both"/>
            </w:pPr>
            <w:r>
              <w:rPr>
                <w:rFonts w:ascii="Times New Roman"/>
                <w:b w:val="false"/>
                <w:i w:val="false"/>
                <w:color w:val="000000"/>
                <w:sz w:val="20"/>
              </w:rPr>
              <w:t>
Министра туризма и спорта Республики Казахстан и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5"/>
          <w:p>
            <w:pPr>
              <w:spacing w:after="20"/>
              <w:ind w:left="20"/>
              <w:jc w:val="both"/>
            </w:pPr>
            <w:r>
              <w:rPr>
                <w:rFonts w:ascii="Times New Roman"/>
                <w:b w:val="false"/>
                <w:i w:val="false"/>
                <w:color w:val="000000"/>
                <w:sz w:val="20"/>
              </w:rPr>
              <w:t>
МВД,</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МТС,</w:t>
            </w:r>
          </w:p>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6"/>
          <w:p>
            <w:pPr>
              <w:spacing w:after="20"/>
              <w:ind w:left="20"/>
              <w:jc w:val="both"/>
            </w:pPr>
            <w:r>
              <w:rPr>
                <w:rFonts w:ascii="Times New Roman"/>
                <w:b w:val="false"/>
                <w:i w:val="false"/>
                <w:color w:val="000000"/>
                <w:sz w:val="20"/>
              </w:rPr>
              <w:t>
Лепеха И.В.,</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Сыдыков А.Ж.,</w:t>
            </w:r>
          </w:p>
          <w:p>
            <w:pPr>
              <w:spacing w:after="20"/>
              <w:ind w:left="20"/>
              <w:jc w:val="both"/>
            </w:pPr>
            <w:r>
              <w:rPr>
                <w:rFonts w:ascii="Times New Roman"/>
                <w:b w:val="false"/>
                <w:i w:val="false"/>
                <w:color w:val="000000"/>
                <w:sz w:val="20"/>
              </w:rPr>
              <w:t>
Жарасбаев С.М.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 августа 2017 года № 405 "Об утверждении Правил деятельности жилищных комиссий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15 сентября 2017 года № 11-1-2/420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28 февраля 2018 года № 11-1-4/71 "Об утверждении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Председателя Комитета национальной безопасности Республики Казахстан от 29 декабря 2018 года № 110/қе "Об утверждении Правил деятельности жилищных комиссий органов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7"/>
          <w:p>
            <w:pPr>
              <w:spacing w:after="20"/>
              <w:ind w:left="20"/>
              <w:jc w:val="both"/>
            </w:pPr>
            <w:r>
              <w:rPr>
                <w:rFonts w:ascii="Times New Roman"/>
                <w:b w:val="false"/>
                <w:i w:val="false"/>
                <w:color w:val="000000"/>
                <w:sz w:val="20"/>
              </w:rPr>
              <w:t>
КНБ</w:t>
            </w:r>
          </w:p>
          <w:bookmarkEnd w:id="47"/>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12 июня 2020 года № 463 "Об утверждении квалификационных требований к категориям должностей органов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1 апреля 2021 года № 190 "Об утверждении Инструкции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Председателя Комитета национальной безопасности Республики Казахстан от 15 марта 2022 года № 11/қбп "Об утверждении Правил денежного обеспечения сотрудников органов национальной безопасности Республики Казахстан и выплаты денежного довольствия, пособий и прочих выплат военнослужащим органов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8"/>
          <w:p>
            <w:pPr>
              <w:spacing w:after="20"/>
              <w:ind w:left="20"/>
              <w:jc w:val="both"/>
            </w:pPr>
            <w:r>
              <w:rPr>
                <w:rFonts w:ascii="Times New Roman"/>
                <w:b w:val="false"/>
                <w:i w:val="false"/>
                <w:color w:val="000000"/>
                <w:sz w:val="20"/>
              </w:rPr>
              <w:t>
КНБ</w:t>
            </w:r>
          </w:p>
          <w:bookmarkEnd w:id="48"/>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Генерального Прокурора Республики Казахстан от 7 февраля 2023 года № 55 "Об утверждении Правил выплаты денежного довольствия, пособий и прочих выплат сотрудникам системы органов прокуратуры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9"/>
          <w:p>
            <w:pPr>
              <w:spacing w:after="20"/>
              <w:ind w:left="20"/>
              <w:jc w:val="both"/>
            </w:pPr>
            <w:r>
              <w:rPr>
                <w:rFonts w:ascii="Times New Roman"/>
                <w:b w:val="false"/>
                <w:i w:val="false"/>
                <w:color w:val="000000"/>
                <w:sz w:val="20"/>
              </w:rPr>
              <w:t>
ГП</w:t>
            </w:r>
          </w:p>
          <w:bookmarkEnd w:id="49"/>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Г.М.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исполняющего обязанности Министра по чрезвычайным ситуациям Республики Казахстан от 14 февраля 2023 года № 75 "Об утверждении Правил выплаты денежного довольствия, пособий и прочих выплат военнослужащим органов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исполняющего обязанности Министра внутренних дел Республики Казахстан от 24 июля 2023 года № 597 и Министра юстиции Республики Казахстан от 25 июля 2023 года № 524 "Об утверждении Правил создания, ведения и использования Национальных реестров идентификационных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внутренних дел Республики Казахстан и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0"/>
          <w:p>
            <w:pPr>
              <w:spacing w:after="20"/>
              <w:ind w:left="20"/>
              <w:jc w:val="both"/>
            </w:pPr>
            <w:r>
              <w:rPr>
                <w:rFonts w:ascii="Times New Roman"/>
                <w:b w:val="false"/>
                <w:i w:val="false"/>
                <w:color w:val="000000"/>
                <w:sz w:val="20"/>
              </w:rPr>
              <w:t>
МВД,</w:t>
            </w:r>
          </w:p>
          <w:bookmarkEnd w:id="50"/>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1"/>
          <w:p>
            <w:pPr>
              <w:spacing w:after="20"/>
              <w:ind w:left="20"/>
              <w:jc w:val="both"/>
            </w:pPr>
            <w:r>
              <w:rPr>
                <w:rFonts w:ascii="Times New Roman"/>
                <w:b w:val="false"/>
                <w:i w:val="false"/>
                <w:color w:val="000000"/>
                <w:sz w:val="20"/>
              </w:rPr>
              <w:t>
Адилов С.А.,</w:t>
            </w:r>
          </w:p>
          <w:bookmarkEnd w:id="51"/>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начальника Службы государственной охраны Республики Казахстан от 23 декабря 2023 года № 11-548дсп "Об утверждении Правил по определению порядка денежного обеспечения и стажа службы (работы) для исчисления должностных окладов и пособий для оздоровления сотрудников и военнослужащих, выплаты подъемного пособия, условий премирования, оказания материальной помощи и установления надбавок к должностных окладам сотрудников, военнослужащих и работников за счет экономии средств Службы государственной охраны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начальника Службы государственной охраны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2"/>
          <w:p>
            <w:pPr>
              <w:spacing w:after="20"/>
              <w:ind w:left="20"/>
              <w:jc w:val="both"/>
            </w:pPr>
            <w:r>
              <w:rPr>
                <w:rFonts w:ascii="Times New Roman"/>
                <w:b w:val="false"/>
                <w:i w:val="false"/>
                <w:color w:val="000000"/>
                <w:sz w:val="20"/>
              </w:rPr>
              <w:t>
СГО</w:t>
            </w:r>
          </w:p>
          <w:bookmarkEnd w:id="5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Ш.Л.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Председателя Агентства Республики Казахстан по противодействию коррупции (Антикоррупционной службы) от 19 июня 2024 года № 131 "О Жилищной комиссии Агентства Республики Казахстан по противодействию коррупции (Антикоррупционной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3"/>
          <w:p>
            <w:pPr>
              <w:spacing w:after="20"/>
              <w:ind w:left="20"/>
              <w:jc w:val="both"/>
            </w:pPr>
            <w:r>
              <w:rPr>
                <w:rFonts w:ascii="Times New Roman"/>
                <w:b w:val="false"/>
                <w:i w:val="false"/>
                <w:color w:val="000000"/>
                <w:sz w:val="20"/>
              </w:rPr>
              <w:t>
КНБ</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4"/>
          <w:p>
            <w:pPr>
              <w:spacing w:after="20"/>
              <w:ind w:left="20"/>
              <w:jc w:val="both"/>
            </w:pPr>
            <w:r>
              <w:rPr>
                <w:rFonts w:ascii="Times New Roman"/>
                <w:b w:val="false"/>
                <w:i w:val="false"/>
                <w:color w:val="000000"/>
                <w:sz w:val="20"/>
              </w:rPr>
              <w:t>
Наймантаев</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чрезвычайным ситуациям Республики Казахстан от 16 июля 2024 года № 270 "Об утверждении Инструкции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признании утратившим силу приказа Министра внутренних дел Республики Казахстан от 17 июля 2014 года </w:t>
            </w:r>
          </w:p>
          <w:p>
            <w:pPr>
              <w:spacing w:after="20"/>
              <w:ind w:left="20"/>
              <w:jc w:val="both"/>
            </w:pPr>
            <w:r>
              <w:rPr>
                <w:rFonts w:ascii="Times New Roman"/>
                <w:b w:val="false"/>
                <w:i w:val="false"/>
                <w:color w:val="000000"/>
                <w:sz w:val="20"/>
              </w:rPr>
              <w:t>№ 438 "Об утверждении Правил назначения участковых инспекторов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внутренних дел Республики Казахстан от 10 августа 2017 года № 548 "Об утверждении Правил деятельности жилищных комиссий Национальной гвардии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Генерального Прокурора Республики Казахстан от 25 августа 2017 года № 89 "Об утверждении Правил деятельности жилищной комиссии органов военной прокуратуры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5"/>
          <w:p>
            <w:pPr>
              <w:spacing w:after="20"/>
              <w:ind w:left="20"/>
              <w:jc w:val="both"/>
            </w:pPr>
            <w:r>
              <w:rPr>
                <w:rFonts w:ascii="Times New Roman"/>
                <w:b w:val="false"/>
                <w:i w:val="false"/>
                <w:color w:val="000000"/>
                <w:sz w:val="20"/>
              </w:rPr>
              <w:t>
ГП</w:t>
            </w:r>
          </w:p>
          <w:bookmarkEnd w:id="55"/>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Г.М.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обороны Республики Казахстан от 1 января 2018 года № 7/01-ЖҚ "Об утверждении Правил осуществления жилищных выплат военнослужащим негласного состава органов военной разведки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6"/>
          <w:p>
            <w:pPr>
              <w:spacing w:after="20"/>
              <w:ind w:left="20"/>
              <w:jc w:val="both"/>
            </w:pPr>
            <w:r>
              <w:rPr>
                <w:rFonts w:ascii="Times New Roman"/>
                <w:b w:val="false"/>
                <w:i w:val="false"/>
                <w:color w:val="000000"/>
                <w:sz w:val="20"/>
              </w:rPr>
              <w:t>
МП</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МНИВО</w:t>
            </w:r>
          </w:p>
          <w:p>
            <w:pPr>
              <w:spacing w:after="20"/>
              <w:ind w:left="20"/>
              <w:jc w:val="both"/>
            </w:pPr>
            <w:r>
              <w:rPr>
                <w:rFonts w:ascii="Times New Roman"/>
                <w:b w:val="false"/>
                <w:i w:val="false"/>
                <w:color w:val="000000"/>
                <w:sz w:val="20"/>
              </w:rPr>
              <w:t>
МТиСЗН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Оспан Е.С.,</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Зейнулла А.З.,</w:t>
            </w:r>
          </w:p>
          <w:p>
            <w:pPr>
              <w:spacing w:after="20"/>
              <w:ind w:left="20"/>
              <w:jc w:val="both"/>
            </w:pPr>
            <w:r>
              <w:rPr>
                <w:rFonts w:ascii="Times New Roman"/>
                <w:b w:val="false"/>
                <w:i w:val="false"/>
                <w:color w:val="000000"/>
                <w:sz w:val="20"/>
              </w:rPr>
              <w:t>
Жакупова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28.10.2025 </w:t>
            </w:r>
            <w:r>
              <w:rPr>
                <w:rFonts w:ascii="Times New Roman"/>
                <w:b w:val="false"/>
                <w:i w:val="false"/>
                <w:color w:val="ff0000"/>
                <w:sz w:val="20"/>
              </w:rPr>
              <w:t>№ 174-р</w:t>
            </w:r>
            <w:r>
              <w:rPr>
                <w:rFonts w:ascii="Times New Roman"/>
                <w:b w:val="false"/>
                <w:i w:val="false"/>
                <w:color w:val="ff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постановление Правительства Республики Казахстан от 28 октября 2004 года № 1118 "Вопросы Министерства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bl>
    <w:bookmarkStart w:name="z116" w:id="58"/>
    <w:p>
      <w:pPr>
        <w:spacing w:after="0"/>
        <w:ind w:left="0"/>
        <w:jc w:val="both"/>
      </w:pPr>
      <w:r>
        <w:rPr>
          <w:rFonts w:ascii="Times New Roman"/>
          <w:b w:val="false"/>
          <w:i w:val="false"/>
          <w:color w:val="000000"/>
          <w:sz w:val="28"/>
        </w:rPr>
        <w:t>
      Примечание: расшифровка аббревиатур:</w:t>
      </w:r>
    </w:p>
    <w:bookmarkEnd w:id="58"/>
    <w:bookmarkStart w:name="z117" w:id="59"/>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59"/>
    <w:bookmarkStart w:name="z118" w:id="60"/>
    <w:p>
      <w:pPr>
        <w:spacing w:after="0"/>
        <w:ind w:left="0"/>
        <w:jc w:val="both"/>
      </w:pPr>
      <w:r>
        <w:rPr>
          <w:rFonts w:ascii="Times New Roman"/>
          <w:b w:val="false"/>
          <w:i w:val="false"/>
          <w:color w:val="000000"/>
          <w:sz w:val="28"/>
        </w:rPr>
        <w:t>
      МЮ – Министерство юстиции Республики Казахстан;</w:t>
      </w:r>
    </w:p>
    <w:bookmarkEnd w:id="60"/>
    <w:bookmarkStart w:name="z119" w:id="61"/>
    <w:p>
      <w:pPr>
        <w:spacing w:after="0"/>
        <w:ind w:left="0"/>
        <w:jc w:val="both"/>
      </w:pPr>
      <w:r>
        <w:rPr>
          <w:rFonts w:ascii="Times New Roman"/>
          <w:b w:val="false"/>
          <w:i w:val="false"/>
          <w:color w:val="000000"/>
          <w:sz w:val="28"/>
        </w:rPr>
        <w:t>
      ГП – Генеральная прокуратура Республики Казахстан;</w:t>
      </w:r>
    </w:p>
    <w:bookmarkEnd w:id="61"/>
    <w:bookmarkStart w:name="z120" w:id="62"/>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62"/>
    <w:bookmarkStart w:name="z121" w:id="63"/>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63"/>
    <w:bookmarkStart w:name="z122" w:id="64"/>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64"/>
    <w:bookmarkStart w:name="z123" w:id="65"/>
    <w:p>
      <w:pPr>
        <w:spacing w:after="0"/>
        <w:ind w:left="0"/>
        <w:jc w:val="both"/>
      </w:pPr>
      <w:r>
        <w:rPr>
          <w:rFonts w:ascii="Times New Roman"/>
          <w:b w:val="false"/>
          <w:i w:val="false"/>
          <w:color w:val="000000"/>
          <w:sz w:val="28"/>
        </w:rPr>
        <w:t>
      МФ – Министерство финансов Республики Казахстан;</w:t>
      </w:r>
    </w:p>
    <w:bookmarkEnd w:id="65"/>
    <w:bookmarkStart w:name="z124" w:id="66"/>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66"/>
    <w:bookmarkStart w:name="z125" w:id="67"/>
    <w:p>
      <w:pPr>
        <w:spacing w:after="0"/>
        <w:ind w:left="0"/>
        <w:jc w:val="both"/>
      </w:pPr>
      <w:r>
        <w:rPr>
          <w:rFonts w:ascii="Times New Roman"/>
          <w:b w:val="false"/>
          <w:i w:val="false"/>
          <w:color w:val="000000"/>
          <w:sz w:val="28"/>
        </w:rPr>
        <w:t>
      МО – Министерство обороны Республики Казахстан;</w:t>
      </w:r>
    </w:p>
    <w:bookmarkEnd w:id="67"/>
    <w:bookmarkStart w:name="z126" w:id="68"/>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68"/>
    <w:bookmarkStart w:name="z127" w:id="69"/>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69"/>
    <w:bookmarkStart w:name="z128" w:id="70"/>
    <w:p>
      <w:pPr>
        <w:spacing w:after="0"/>
        <w:ind w:left="0"/>
        <w:jc w:val="both"/>
      </w:pPr>
      <w:r>
        <w:rPr>
          <w:rFonts w:ascii="Times New Roman"/>
          <w:b w:val="false"/>
          <w:i w:val="false"/>
          <w:color w:val="000000"/>
          <w:sz w:val="28"/>
        </w:rPr>
        <w:t>
      МП - Министерство просвещения Республики Казахстан;</w:t>
      </w:r>
    </w:p>
    <w:bookmarkEnd w:id="70"/>
    <w:bookmarkStart w:name="z129" w:id="71"/>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71"/>
    <w:bookmarkStart w:name="z130" w:id="72"/>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72"/>
    <w:bookmarkStart w:name="z131" w:id="73"/>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73"/>
    <w:bookmarkStart w:name="z132" w:id="74"/>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74"/>
    <w:bookmarkStart w:name="z133" w:id="75"/>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75"/>
    <w:bookmarkStart w:name="z134" w:id="76"/>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76"/>
    <w:bookmarkStart w:name="z135" w:id="77"/>
    <w:p>
      <w:pPr>
        <w:spacing w:after="0"/>
        <w:ind w:left="0"/>
        <w:jc w:val="both"/>
      </w:pPr>
      <w:r>
        <w:rPr>
          <w:rFonts w:ascii="Times New Roman"/>
          <w:b w:val="false"/>
          <w:i w:val="false"/>
          <w:color w:val="000000"/>
          <w:sz w:val="28"/>
        </w:rPr>
        <w:t>
      ______________________</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