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b76c" w14:textId="a56b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февраля 2024 года № 24-р.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улучшению инвестиционного климата: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"Министр национальной экономики Республики Казахстан, заместитель председателя" изложить в следующей редакции: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национальной экономики Республики Казахстан, заместитель председателя";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– Министр финансов Республики Казахстан"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транспорта Республики Казахстан" дополнить строкой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