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c784" w14:textId="53cc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Водного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марта 2022 года № 47-р.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Распоряжение Премьер-Министра РК от 11.06.2025 </w:t>
      </w:r>
      <w:r>
        <w:rPr>
          <w:rFonts w:ascii="Times New Roman"/>
          <w:b w:val="false"/>
          <w:i w:val="false"/>
          <w:color w:val="ff0000"/>
          <w:sz w:val="28"/>
        </w:rPr>
        <w:t>№ 94-р.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управления водными ресурсами Казахстана: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</w:t>
      </w:r>
      <w:r>
        <w:rPr>
          <w:rFonts w:ascii="Times New Roman"/>
          <w:b w:val="false"/>
          <w:i w:val="false"/>
          <w:color w:val="000000"/>
          <w:sz w:val="28"/>
        </w:rPr>
        <w:t>Водный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составе согласно приложению к настоящему распоряжению (далее – Совет).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Распоряжение Премьер-Министра РК от 11.06.2025 </w:t>
      </w:r>
      <w:r>
        <w:rPr>
          <w:rFonts w:ascii="Times New Roman"/>
          <w:b w:val="false"/>
          <w:i w:val="false"/>
          <w:color w:val="000000"/>
          <w:sz w:val="28"/>
        </w:rPr>
        <w:t>№ 94-р.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декабря 2015 года № 141-р "О создании Межведомственного совета по вопросам управления водными ресурсами Казахстана".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47-р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Водного совета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Распоряжение Премьер-Министра РК от 11.06.2025 </w:t>
      </w:r>
      <w:r>
        <w:rPr>
          <w:rFonts w:ascii="Times New Roman"/>
          <w:b w:val="false"/>
          <w:i w:val="false"/>
          <w:color w:val="ff0000"/>
          <w:sz w:val="28"/>
        </w:rPr>
        <w:t>№ 94-р.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Состав – в редакции распоряжения Премьер-Министра РК от 04.10.2022 </w:t>
      </w:r>
      <w:r>
        <w:rPr>
          <w:rFonts w:ascii="Times New Roman"/>
          <w:b w:val="false"/>
          <w:i w:val="false"/>
          <w:color w:val="000000"/>
          <w:sz w:val="28"/>
        </w:rPr>
        <w:t>№ 158-р</w:t>
      </w:r>
      <w:r>
        <w:rPr>
          <w:rFonts w:ascii="Times New Roman"/>
          <w:b w:val="false"/>
          <w:i w:val="false"/>
          <w:color w:val="000000"/>
          <w:sz w:val="28"/>
        </w:rPr>
        <w:t xml:space="preserve">; с изменениями, внесенными постановлениями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10.09.2024 </w:t>
      </w:r>
      <w:r>
        <w:rPr>
          <w:rFonts w:ascii="Times New Roman"/>
          <w:b w:val="false"/>
          <w:i w:val="false"/>
          <w:color w:val="000000"/>
          <w:sz w:val="28"/>
        </w:rPr>
        <w:t>№ 133-р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06.02.2026 </w:t>
      </w:r>
      <w:r>
        <w:rPr>
          <w:rFonts w:ascii="Times New Roman"/>
          <w:b w:val="false"/>
          <w:i w:val="false"/>
          <w:color w:val="000000"/>
          <w:sz w:val="28"/>
        </w:rPr>
        <w:t>№ 10-р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водных ресурсов и ирригации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искусственного интеллекта и цифрового развития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национальной экономики Республики Казахстан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водных ресурсов и ирригации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 и природных ресурсов Республики Казахстан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Республики Казахстан 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по чрезвычайным ситуациям Республики Казахстан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высшего образования Республики Казахстан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промышленности и строительства Республики Казахстан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Республики Казахстан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 Республики Казахстан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правления Национальной палаты предпринимателей Республики Казахстан (по согласованию)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Мукатаев Серикалий Мухаметкаримович – директор филиала Исполнительного комитета Международного фонда спасения Арала в Республике Казахстан (по согласованию)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Рамазанов Аманбек Мырзахметович – эксперт-консультант (по согласованию)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Алимкулов Саят Курбанбаевич – заместитель председателя правления акционерного общества "Институт географии и водной безопасности" (по согласованию)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Дайрабаев Жигули Молдакалыкович – депутат Мажилиса Парламента Республики Казахстан (по согласованию)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Калитов Дулат Кажкенович – генеральный директор производственной компании "Геотерм" (по согласованию)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47-р</w:t>
            </w:r>
          </w:p>
        </w:tc>
      </w:tr>
    </w:tbl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Водном совете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Распоряжение Премьер-Министра РК от 11.06.2025 </w:t>
      </w:r>
      <w:r>
        <w:rPr>
          <w:rFonts w:ascii="Times New Roman"/>
          <w:b w:val="false"/>
          <w:i w:val="false"/>
          <w:color w:val="ff0000"/>
          <w:sz w:val="28"/>
        </w:rPr>
        <w:t>№ 94-р.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Водный совет Республики Казахстан (далее – Совет) является консультативно-совещательным органом при Правительстве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Распоряжение Премьер-Министра РК от 11.06.2025 </w:t>
      </w:r>
      <w:r>
        <w:rPr>
          <w:rFonts w:ascii="Times New Roman"/>
          <w:b w:val="false"/>
          <w:i w:val="false"/>
          <w:color w:val="000000"/>
          <w:sz w:val="28"/>
        </w:rPr>
        <w:t>№ 94-р.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создан в целях совершенствования системы управления водными ресурсами Казахстана.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в своей деятельности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водных ресурсов и ирригации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Совета проводятся по мере необходимости, но не реже одного раза в год.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Распоряжение Премьер-Министра РК от 11.06.2025 </w:t>
      </w:r>
      <w:r>
        <w:rPr>
          <w:rFonts w:ascii="Times New Roman"/>
          <w:b w:val="false"/>
          <w:i w:val="false"/>
          <w:color w:val="000000"/>
          <w:sz w:val="28"/>
        </w:rPr>
        <w:t>№ 94-р.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Задачей Совета является выработка рекомендаций и предложений по вопросам: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политики в области охраны и использования водного фонда, разработки и реализации генерального плана интегрированного управления водными ресурсами;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взаимодействия с сопредельными странами по совместному использованию трансграничных водных объектов, водохозяйственных и гидротехнических сооружений межгосударственного пользования;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вододеления между регионами и отраслями экономики;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приоритетного финансирования мероприятий в области охраны и использования водного фонда, обеспечения водной безопасности и водосбережения; 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инвестиционных проектов в области охраны и использования водного фонда, в том числе в рамках государственно-частного партнерства.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Распоряжение Премьер-Министра РК от 11.06.2025 </w:t>
      </w:r>
      <w:r>
        <w:rPr>
          <w:rFonts w:ascii="Times New Roman"/>
          <w:b w:val="false"/>
          <w:i w:val="false"/>
          <w:color w:val="000000"/>
          <w:sz w:val="28"/>
        </w:rPr>
        <w:t>№ 94-р.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Совета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распоряжения Премьер-Министра РК от 28.11.2023 </w:t>
      </w:r>
      <w:r>
        <w:rPr>
          <w:rFonts w:ascii="Times New Roman"/>
          <w:b w:val="false"/>
          <w:i w:val="false"/>
          <w:color w:val="000000"/>
          <w:sz w:val="28"/>
        </w:rPr>
        <w:t>№ 187-р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