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b96" w14:textId="647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2022 года № 16-р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выработка рекомендаций по определению предельного объема внешнего долга квазигосударственного сектора, а также хеджированию новых займов в иностранной валюте субъектов квазигосударственного сектора в размере не менее 30 % от суммы займа в случае отсутствия валютной выручки;";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Комиссия вырабатывает рекомендации с учетом планов по обслуживанию займов, предоставляемых субъектами квазигосударственного сектора.".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