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7ab4" w14:textId="e8e7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реализации развития ребенка с ограниченными возможностями и его семьи, предусматривающего оказание государственных услуг в проактивном формате, начиная с момента рождения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октября 2021 года № 178-р.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развития ребенка с ограниченными возможностями и его семьи, предусматривающий оказание государственных услуг в проактивном формате, начиная с момента рождения ребенка (далее -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местным исполнительным органам областей, городов республиканского значения и столицы, государственным органам, непосредственно подчиненным и подотчетным Президенту Республики Казахстан (по согласованию), ответственным за исполнение Плана: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Плана;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полугодовой основе до 1 июля и 20 декабря представлять информацию о ходе реализации Плана в Министерство цифрового развития, инноваций и аэрокосмической промышленности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цифрового развития, инноваций и аэрокосмической промышленности Республики Казахстан на полугодовой основе до 15 июля и 5 января представлять в Аппарат Правительства Республики Казахстан сводную информацию о ходе реализации Плана.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Правительства Республики Казахстан ежегодно, не позднее 25 января, обеспечить представление в Администрацию Президента Республики Казахстан информации об итогах реализации Плана.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2021 года №178-р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реализации развития ребенка с ограниченными возможностями и его семьи, предусматривающий оказание государственных услуг в проактивном формате, начиная с момента рождения ребенка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Наименования мероприятий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Процедуры при рождении ребенка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Регистрация рождения ребенка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СТПО по совершенствованию процесса проактивной регистрации рождения ребенка с ограниченными возможностями, с сокращением количества предоставляемых гражданином СМС-сообщений до 1 и получением требуемых сведений из информационных систем государственных органов: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источник дохода (МФ);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социальный статус (получатель/не получатель социальных выплат/пособий, работающий/неработающий, безработный, зарегистрированный в ЦЗН/не зарегистрирован как безработный в ЦЗН и т.п.) (МТСЗН);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уровень образования (МОН);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родственные связи и очередность рождения (МЮ).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МЮ, МЗ, МТСЗН, МФ, МОН, БНС АСПР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СТПО (детальный бизнес-процесс)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проактивной услуги в соответствии с СТПО согласно пункту 1.1.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МЮ, МЗ, МТСЗН, МФ, МОН, БНС АСПР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промышленную эксплуатацию доработанной проактивной услуги по регистрации рождения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МЮ, МЗ, МТСЗН, МФ, МОН, БНС АСПР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предоставления бумажных актовых записей и медицинских свидетельств о рождении в органы статистики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АСПР (по согласованию),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об оптимизированном процессе оказания проактивной услуги по регистрации рождения ребенка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Пособия по рождению ребенка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Реинжиниринг проактивных услуг "Назначение пособий на рождение ребенка и по уходу за ребенком" и "Назначение социальной выплаты на случай потери дохода в связи с уходом за ребенком по достижении им возраста одного года" в части оптимизации бизнес-процессов с сокращением СМС-сообщений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об оптимизированном процессе оказания проактивных услуг "Назначение пособий на рождение ребенка и по уходу за ребенком" и "Назначение социальной выплаты на случай потери дохода в связи с уходом за ребенком по достижении им возраста одного года"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Постановка и распределение очереди в детские сады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СТПО в подсистеме НОБД для создания единой базы очередности и выдачи направлений детям в дошкольные организации (после актовой записи о рождении ребенка в ГБД ФЛ)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СТПО (детальный бизнес-процесс)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базы очередности и выдачи направлений в подсистеме НОБД детям в дошкольные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промышленную эксплуатацию единой базы очередности и выдачи направлений детям в дошкольные организации в подсистеме НОБД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информационных систем местных исполнительных органов для создания единой базы очередности и выдачи направлений в дошкольные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МОН и 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об оптимизированном процессе постановки в очередь и выдачи направлений в детские дошкольные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октября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Процедуры после рождения ребенка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Предоставление услуг, связанных с установлением инвалидности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заочной проактивной формы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 в пилотном режиме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МЗ, МОН,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приказ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 в части проактивного оказания государственных услуг: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"Назначение пособия по уходу за инвалидом первой группы лицу, осуществляющему уход и проживающему в одном населенном пункте";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"Назначение пособия семьям, усыновителю (удочерителю), опекуну (попечителю), воспитывающим ребенка- инвалида".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проактивного оказания государственных услуг: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"Назначение пособия по уходу за инвалидом первой группы лицу, осуществляющему уход и проживающему в одном населенном пункте";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"Назначение пособия семьям, усыновителю (удочерителю), опекуну (попечителю), воспитывающим ребенка- инвалида".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Реинжиниринг проактивной услуги "Назначение государственного социального пособия по инвалидности" в части оптимизации бизнес-процессов с сокращением СМС-сообщений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СТПО по модернизации взаимодействующих информационных систем МТЗСН с целью оказания проактивных услуг, связанных с установлением инвалидности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Реинжиниринг проактивных услуг по реабилитации инвалидов в части оптимизации бизнес-процессов с сокращением СМС- сообщений: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оформление документов на обеспечение инвалидов протезно- ортопедической помощью;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оформление документов на обеспечение инвалидов техническими вспомогательными (компенсаторными)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оформление документов на обеспечение услугами индивидуального помощника инвалидов первой группы, имеющих затруднение в передвижении;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оформление документов на обеспечение инвалидов услугами специалиста жестового языка для инвалидов по слуху - шестьдесят часов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оформление документов на обеспечение инвалидов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оформление документов на обеспечение инвалидов и детей- инвалидов санаторно-курортным лечением.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СТПО по реализации государственной услуги "Возмещение затрат на обучение на дому детей- инвалидов" в проактивном формате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проактивной услуги "Возмещение затрат на обучение на дому детей-инвалидов" в соответствии с СТПО согласно пункту 4.7.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реестр государственных услуг в части перевода услуг в проактивный формат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МЦРИАП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услуг детям с ограниченными возможностями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СТПО в подсистеме НОБД по проактивному назначению специальной психологопедагогической поддержки детям с ограниченными возможностями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СТПО (детальный бизнес-процесс)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проактивных услуг в соответствии с СТПО согласно пункту 5.1.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промышленную эксплуатацию проактивных услуг, необходимых детям с ограниченными возможностями: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обследование и оказание психолого-медико-педагогической консультативной помощи детям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реабилитация и социальная адаптация детей и подростков с проблемами в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реестр государственных услуг в части услуг по пункту 5.3, необходимых детям с ограниченными возможностями в части перевода в проактивный формат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МЦРИАП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образования и науки Республики Казахстан от 27 мая 2020 года № 223 "Об утверждении правил оказания государственных услуг в сфере психолого-педагогической поддержки, оказываемых местными исполнительными органами" в части перевода в проактивный формат государственных услуг: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обследование и оказание психолого-медико-педагогической консультативной помощи детям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реабилитация и социальная адаптация детей и подростков с проблемами в развитии;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МЮ,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запуске проактивных услуг, необходимых детям с ограниченными возможностями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"Национальная цифровая платформа физической культуры и спорта" (e-sport)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2021 - 2024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ЗНП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государственной услуги по приему документов в детско-юношеские спортивные школы, спортивные школы для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реестр государственных услуг в части перевода в электронный формат услуги по приему документов в детско-юношеские спортивные школы, спортивные школы для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МЦРИАП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приказ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 в части перевода в электронный формат государственной услуги "Прием документов в детско-юношеские спортивные школы, спортивные школы для инвалидов"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запуске проактивных услуг, необходимых летям с ограниченными возможностями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Дополнительные медицинские услуги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сервиса государственных услуг на портале "электронного правительства" для детей: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направления пациентам на госпитализацию в стационар;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лекарственных средств, специализированных лечебных продуктов, изделий медицинского назначения отдельным категориям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выдача выписки из медицинской карты стационарного больного.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пересмотру процесса оказания государственной услуги "Прием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в части упрощения процедуры и перевода ее в электронный формат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- Бюро национальной статистики Агентства Республики Казахстан по стратегическому планированию и реформам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СТПО - спецификация требований к программному обеспечению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ЗНП - задание на проектирование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- государственная база данных "Физические лица"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- Национальная образовательная база данных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