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f1a4" w14:textId="a91f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27 марта 2020 года № 55-р "Об утверждении Дорожной карты занятости на 2020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2021 года № 154-р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2020 года № 55-р "Об утверждении Дорожной карты занятости на 2020 – 2021 годы"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 2020 – 2021 годы, утвержденной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и направления реализации Дорожной карты занятости на 2021 год"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Цели и направления реализации Дорожной карты занятости на 2021 год";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 и направления реализации Дорожной карты занятости на 2021 год":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достижения указанных целей Дорожная карта предусматривает следующие направления: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жизни населения за счет реализации инфраструктурных проектов социально-культурной сферы, инженерно-транспортной, производственной (индустриальной) инфраструктуры и объектов жилищно-коммунального хозяйства;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доступности финансирования (микрокредитования) бизнес-планов выпускников проекта "Бастау Бизнес" для развития малого, среднего бизнеса, в том числе производства отечественных товаров, услуг и создания рабочих мест;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агропромышленного комплекса;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бизнеса в регионах.";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"Первое направление: Реализация инфраструктурных проектов по общестроительным и специальным работам социально-культурных, инженерно-транспортной производственной (индустриальной) инфраструктуры и объектов жилищно-коммунального хозяйства" изложить в следующей редакции: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Первое направление: повышение качества жизни населения за счет реализации инфраструктурных проектов социально-культурной сферы, инженерно-транспортной, производственной (индустриальной) инфраструктуры и объектов жилищно-коммунального хозяйства";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и условия реализации инфраструктурных проектов"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и условия реализации инфраструктурных проектов";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и условия реализации инфраструктурных проектов":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"Отбор инфраструктурных проектов осуществляется на основании заключений государственных органов.";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пятую, шестую и седьмую исключить;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функции Комиссии входят: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мониторинг реализации Дорожной карты в регионе;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отчетов о ходе реализации Дорожной карты;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инфраструктурных проектов на региональном уровне для внесения на рассмотрение рабочей группы;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квоты трудоустройства лиц по направлению Центра занятости населения (далее – ЦЗН) по каждому инфраструктурному проекту;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лимита финансирования второго направления Дорожной карты;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корректировке и перераспределению средств по направлениям Дорожной карты в рамках утвержденных общих лимитов.";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восемнадцатую изложить в следующей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функциям координатора относятся: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свод предложений от местных уполномоченных органов по сферам деятельности для включения в перечень инфраструктурных проектов в пределах доведенного лимита финансирования на регион;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перечня инфраструктурных проектов на рассмотрение Комиссии;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для работы Комиссии;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протоколов и оформление решений заседаний Комиссии;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утвержденного Комиссией перечня инфраструктурных проектов в уполномоченный орган;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Комиссию по замене инфраструктурных проектов на основании заключений государственных органов;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перечня проектов в разрезе районов/городов (районов в городе) по видам работ и объектов, стоимости и продолжительности реализации проектов, общему количеству создаваемых новых рабочих мест, в том числе постоянных, после завершения проекта и средней заработной плате.";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двадцать вторую и двадцать третью изложить в следующей редакции: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направляет сводный перечень инфраструктурных проектов на рассмотрение государственных органов.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рассматривает в течение пяти рабочих дней со дня поступления сводного перечня и направляет в уполномоченный орган заключение по инфраструктурным проектам.";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двадцать четвертой следующего содержания: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положительном заключении государственных органов уполномоченный орган формирует и направляет перечень проектов для утверждения на заседании МВК.";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"Порядок и условия трудоустройства на инфраструктурные проекты" изложить в следующей редакции: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и условия трудоустройства на инфраструктурные проекты";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"Порядок и условия трудоустройства на инфраструктурные проекты":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"Работодатель-подрядчик/субподрядчик заключает с лицами, трудоустроенными, в том числе по направлению через ЦЗН, трудовые договоры и размещает в автоматизированную информационную систему "Единая система учета электронных трудовых договоров".";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 реализации инфраструктурных проектов" изложить в следующей редакции: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Мониторинг реализации инфраструктурных проектов";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 реализации инфраструктурных проектов":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"Акиматы областей, городов республиканского значения и столицы ежемесячно к 10 (десять) числу месяца, следующего за отчетным, посредством информационной системы "Интегрированная карта "Мониторинг создания рабочих мест" представляют уполномоченному органу отчеты по реализации инфраструктурных проектов, содержащие сведения о: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 и наименовании работодателей-подрядчиков, реализующих инфраструктурные проекты;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 начатых (завершенных) проектов по видам работ и объектов, объеме выполненных работ в разрезе инфраструктурных проектов;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количестве созданных рабочих мест и численности лиц, трудоустроенных, в том числе по направлению ЦЗН, а также размере их среднемесячной заработной платы.";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посредством информационной системы "Интегрированная карта "Мониторинг создания рабочих мест" ведет мониторинг факта создания рабочих мест и трудоустройства лиц, в том числе по направлениям ЦЗН, продолжительности работы и размера средней заработной платы.";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"Порядок и условия финансирования инфраструктурных проектов"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и условия финансирования инфраструктурных проектов";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"Порядок и условия финансирования инфраструктурных проектов":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седьмую и восьмую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"Национальный управляющий холдинг "Байтерек" (далее – АО "НУХ "Байтерек") выделяет средства акционерному обществу "Казахстанская жилищная компания" (далее – АО "КЖК") в рамках облигационного займа, полученного от Национального Банка Республики Казахстан, для выкупа облигаций МИО, выпускаемых траншами для целей развития регионов.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предоставляет данные средства в виде облигационных займов МИО на следующих условиях: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развитие регионов в рамках Дорожной карты;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6,1 (шесть целых одна десятая) % годовых;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12 (двенадцать) лет в зависимости от сроков облигационных займов, полученных от Национального Банка Республики Казахстан;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основного долга – в конце срока займа с правом досрочного погашения по инициативе заемщика.";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девятой, десятой, одиннадцатой, двенадцатой, тринадцатой и четырнадцатой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2021 году акционерное общество "Казахстанский фонд устойчивости" (далее – АО "КФУ") выделяет средства на сумму до 50 (пятьдесят) миллиардов тенге включительно АО "НУХ "Байтерек" в рамках облигационного займа, полученного от Национального Банка Республики Казахстан, для целей развития инфраструктуры.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"КФУ" предоставляет облигационные займы АО "НУХ "Байтерек" на следующих условиях: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финансирование дочерней организаций АО "НУХ "Байтерек" для целей развития инфраструктуры;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 (семь) % годовых;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АО "КФУ";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выделяет средства АО "КЖК" в рамках облигационного займа в размере не более 50 (пятьдесят) миллиардов тенге, полученного от Национального Банка Республики Казахстан, для выкупа облигаций МИО, выпускаемых траншами для целей развития инфраструктуры.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фондирования АО "КЖК":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7,02 (семь целых две сотых) % годовых;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АО "КФУ";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предоставляет данные средства в виде облигационных займов МИО на следующих условиях: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повышение качества жизни населения за счет реализации инфраструктурных проектов социально-культурной сферы, инженерно-транспортной, производственной (индустриальной) инфраструктуры и объектов жилищно-коммунального хозяйства;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7,1 (семь целых одна десятая) % годовых;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 зависимости от сроков облигационных займов, полученных от АО "КФУ";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 с правом досрочного погашения по инициативе заемщика.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объемов финансирования МИО по инфраструктурным проектам осуществляется Министерством труда и социальной защиты населения Республики Казахстан.";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на еженедельной основе направляют отчеты о ходе реализации проектов, освоении и целевом использовании выделенных средств через информационную систему АО "КЖК".";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десятой и одиннадцатой следующего содержания: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"КЖК" на ежемесячной основе направляет отчеты об освоении и целевом использовании выделенных средств в АО "НУХ "Байтерек".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"Байтерек" на ежемесячной основе направляет отчеты о ходе реализации проектов, освоении и целевом использовании выделенных средств в АО "КФУ".";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"Второе направление: повышение доступности финансирования (микрокредитования) бизнес-планов выпускников проекта "Бастау Бизнес" для развития производства отечественных товаров, услуг и создания рабочих мест" изложить в следующей редакции: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Второе направление: повышение доступности финансирования (микрокредитования) бизнес-планов выпускников проекта "Бастау Бизнес" для развития малого, среднего бизнеса, в том числе производства отечественных товаров, услуг и создания рабочих мест";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"Второе направление: повышение доступности финансирования (микрокредитования) бизнес-планов выпускников проекта "Бастау Бизнес" для развития производства отечественных товаров, услуг и создания рабочих мест":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данного направления предусматривается решение задач по повышению доступности финансирования бизнес-планов участников проекта "Бастау Бизнес" (далее – выпускников проекта "Бастау Бизнес") либо курсов обучения основам предпринимательства в рамках других государственных программ – начинающих предпринимателей, малого бизнеса, микропредпринимательства, в том числе для развития семейного и социального предпринимательства.";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заголовок "Порядок предоставления микрокредитов" изложить в следующей редакции: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предоставления микрокредитов";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"Порядок и механизм кредитования конечных заемщиков"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и механизм кредитования конечных заемщиков";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"Порядок и механизмы кредитования конечных заемщиков":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выдачи микрокредитов выпускникам проекта "Бастау Бизнес":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(пять) лет, срок микрокредита для проектов в сфере животноводства – до 7 (семь) лет;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(вне зависимости от их административной подчиненности) и малых городах – до 2,5 (две целых пять десятых) тысяч месячных расчетных показателей, устанавливаемых законом о республиканском бюджете на соответствующий финансовый год (далее – МРП);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моногородах (кроме городов Шымкент, Актау, Атырау) – до 6,5 (шесть целых пять десятых) тысяч МРП;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Шымкент, Актау, Атырау – до 8 (восемь) тысяч МРП;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– не более 6 (шесть) % годовых;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МФО не взимает какие-либо комиссии, сборы и/или иные платежи, связанные с микрокредитом выпускников проекта "Бастау Бизнес", за исключением комиссий, сборов и/или иных платежей, взимаемых по причине нарушения участником программы "Еңбек" обязательств по микрокредиту, при этом размер таких комиссий, сборов и/или иных платежей должен быть предварительно письменно согласован с АО "АКК";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получения льготного периода по погашению основного долга и вознаграждения сроком не более одной трети продолжительности срока микрокредитования по решению кредитора;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сроки и суммы займов определяются в соответствии с направлением деятельности участника программы "Еңбек" согласно Правилам кредитования/микрокредитования в малых городах и сельских населенных пунктах, утвержденным уполномоченным органом в области развития агропромышленного комплекса, и Правилам кредитования/микрокредитования в городах и моногородах, утвержденным приказом Министра национальной экономики Республики Казахстан от 27 ноября 2018 года № 84 (зарегистрирован в Реестре государственной регистрации нормативных правовых актов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17810) (далее – Правила кредитования/микрокредитования в городах и моногородах).";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"Порядок представления отчетности и ведения мониторинга использования кредитных средств"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представления отчетности и ведения мониторинга использования кредитных средств";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11, 12, 13, 14, 15, 16 и 17 следующего содержания: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Третье направление: развитие агропромышленного комплекса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предусматривается решение задач по обеспечению продовольственной безопасности путем сокращения импорта продовольственных товаров (покрытие потребности по импортозависимым секторам).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развития агропромышленного комплекса (далее – АПК) является создание условий для развития АПК путем финансирования инвестиционных проектов для создания рабочих мест.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АПК будет осуществляться путем финансирования инвестиционных проектов АПК через дочерние организации АО "НУХ "Байтерек" по направлениям согласно кодам ОКЭД, указанным в "Перечне приоритетных секторов экономики для потенциальных участников Государственной программы поддержки и развития бизнеса "Дорожная карта бизнеса – 2025" в части АПК.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направляет письмо в уполномоченный орган в области развития АПК с перечнем одобренных уполномоченными органами дочерних организаций АО "НУХ "Байтерек" проектов с указанием основных условий финансирования (сумма финансирования, срок финансирования, ставка вознаграждения). Далее уполномоченный орган в области развития АПК в течение трех рабочих дней со дня поступления письма АО "НУХ "Байтерек" инициирует рассмотрение перечня проектов и последующее принятие решения на заседании МВК.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12. Порядок финансирования инвестиционных проектов в сфере АПК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"КФУ" выделяет средства на сумму до 100 (сто) миллиардов тенге включительно АО "НУХ "Байтерек" в рамках облигационного займа, полученного от Национального Банка Республики Казахстан, для целей развития АПК.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"КФУ" предоставляет облигационные займы АО "НУХ "Байтерек" на следующих условиях: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финансирование дочерних организаций АО "НУХ "Байтерек" для последующего финансирования проектов АПК;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 (семь) % годовых;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АО "КФУ";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выделяет средства дочерним организациям АО "НУХ "Байтерек" акционерному обществу "Аграрная кредитная корпорация" (далее – АО "АКК"), акционерному обществу "Казына Капитал менеджмент" (далее – АО "ККМ"), акционерному обществу "Банк развития Казахстана" (далее – АО "БРК") в рамках облигационного займа, полученного от АО "КФУ", для финансирования инвестиционных проектов агропромышленного комплекса.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фондирования АО "АКК", АО "ККМ", АО "БРК" на следующих условиях: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финансирование проектов АПК;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7,1 (семь целых одна десятая) % годовых;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АО "КФУ";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средств – до конца 2021 года.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субъектов предпринимательской деятельности в сфере АПК осуществляется на принципах возвратности, срочности и платности.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"АКК", АО "ККМ", АО "БРК" на ежемесячной основе направляют отчеты об освоении и целевом использовании выделенных средств в АО "НУХ "Байтерек".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на ежемесячной основе направляет отчеты в АО "КФУ" об освоении и целевом использовании выделенных средств АО "АКК", АО "ККМ", АО "БРК".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13. Порядок финансирования конечных заемщиков/ заявителей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финансовой поддержки в рамках Дорожной карты являются субъекты предпринимательской деятельности в сфере АПК.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осуществляется при условии создания новых рабочих мест.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субъектов предпринимательской деятельности в сфере АПК на пополнение оборотных средств допускается только при условии финансирования инвестиционного проекта, реализуемого в рамках третьего направления Дорожной карты. 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финансирования, основные условия финансирования, способы обеспечения обязательств заемщика/заявителя, категории заемщиков/заявителей, сроки и суммы финансирования устанавливаются в соответствии с внутренними нормативными документами АО "АКК", АО "ККМ", АО "БРК".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АПК АО "БРК" предоставляет кредит на следующих условиях: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(десять) лет включительно на принципах возвратности, срочности и платности со ставкой вознаграждения не более 11 (одиннадцать) % годовых, с возможностью субсидирования до 5 (пять) % годовых, с выходом на конечную ставку 6 (шесть) % годовых;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целевое назначение средств облигационного займа: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закуп, монтаж оборудования, проведение пусконаладочных работ, приобретение техники, модернизация и расширение действующего бизнеса, возмещение АО "БРК" собственных средств Заемщика, затраченных на закуп, монтаж оборудования и проведение пусконаладочных работ;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строительно-монтажных работ, в том числе реконструкция, возмещение АО "БРК" собственных средств Заемщика, затраченных на проведение строительно-монтажных работ.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кредитование на пополнение оборотных средств в размере, не превышающем сумму 40 % от суммы кредитной линии, предоставляемой АО "БРК" на срок не менее срока финансирования инвестиционного проекта, со ставкой вознаграждения не более 11 (одиннадцать) % годовых, с возможностью субсидирования до 5 (пять) % годовых, с выходом на конечную ставку 6 (шесть) % годовых;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и вознаграждения сроком не менее срока инвестиционной фазы проекта;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допускается частичное или полное досрочное погашение основного долга.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АПК АО "АКК" предоставляет кредит на следующих условиях: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цели – до 10 (десять) лет включительно со ставкой вознаграждения 11,5 (одиннадцать целых пять десятых) % годовых, с возможностью субсидирования до 5,5 (пять целых пять десятых) % годовых, с выходом на конечную ставку 6 (шесть) % годовых;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пополнение оборотных средств – до 3 (три) лет со ставкой вознаграждения 11,5 (одиннадцать целых пять десятых) % годовых, с возможностью субсидирования до 5,5 (пять целых пять десятых) % годовых, с выходом на конечную ставку 6 (шесть) % годовых.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допускается кредитование на пополнение оборотных средств в размере, не превышающем сумму инвестиционной части проекта; 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средств облигационного займа: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приобретение/модернизация основных средств, техники, оборудования, биоактивов, оборудования, включая монтаж оборудования, проведение пусконаладочных работ;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строительно-монтажные работы и/или реконструкция;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оборотных средств;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долга и вознаграждения на инвестиционные цели – до 2 (два) лет;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долга и вознаграждения на пополнение оборотных средств – до 1 (один) года;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периодичность погашения – не реже 1 (один) раза в год по истечении льготного периода;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допускается частичное или полное досрочное погашение основного долга.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АПК АО "ККМ" предоставляет финансирование посредством фондов прямых инвестиций, участником которых АО "ККМ" выступает прямо и (или) косвенно, на следующих условиях (включая, но не ограничиваясь):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география инвестиций: инвестиционные проекты АПК на территории Республики Казахстан;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инвестиций: от 1 (один) миллиарда тенге до 8 (восемь) миллиардов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финансирования: долевое финансирование (приобретение акций/долей участия в акционерном/уставном капитале предприятий) и мезонинное финансирование;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использование инвестиций: капитальные затраты; пополнение оборотного капитала; погашение финансовых обязательств компании;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финансирования: до 7 (семь) лет включительно;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финансирования: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конечная ставка для инициатора проекта: до 12 (двенадцать) % годовых включительно без капитализации;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основные направления инвестиций: инвестиции в действующие предприятия, требующие увеличения и/или модернизации существующих мощностей; инвестиции в действующие предприятия, требующие снижения долговой нагрузки и/или увеличения оборотного капитала; инвестиции в холдинговые компании, в структуре которых имеются одна или несколько действующих предприятий со стабильными финансовыми показателями, в целях реализации нового инвестиционного проекта; инвестиции во вновь создаваемые предприятия, планирующие реализацию инвестиционных проектов;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заявителя/инициатора в проекте: не менее 20 (двадцать) % от общей стоимости проекта, выраженных в виде денежных средств, акций/долей участия или других активов, в том числе ранее понесенные заявителем затраты в проекте;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доля участия в уставном/акционерном капитале инвестируемой компании при долевом финансировании: до 49 (сорок девять) % включительно;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залоговое обеспечение при долевом финансировании: не требуется;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залоговое обеспечение при мезонинном финансировании: гарантия учредителей и/или залог доли в уставном капитале инвестируемой компании и/или прочие виды обеспечения в соответствии с законодательством Республики Казахстан;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льготный период по погашению (мезонинное финансирование) основного долга и вознаграждения – до 2 (два) лет;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допускается частичное или полное досрочное погашение основного долга (мезонинное финансирование);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погашение мезонинного финансирования осуществляется согласно графику погашения, предусмотренному договором. Возврат инвестиций в рамках долевого финансирования осуществляется путем реализации АО "ККМ" доли участия/акций в проекте участникам проекта или третьим лицам в соответствии с опционным соглашением.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направление финансирования на потребительские цели, производство подакцизной продукции, приобретение и строительство жилой недвижимости, приобретение земельных участков (целевое назначение которых не связано с предпринимательской деятельностью), за исключением случаев, когда целевое назначение таких земельных участков/жилой недвижимости будет изменено на бизнес-цели в течение одного года с даты заключения договора о предоставлении кредита.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14. Порядок субсидирования ставок вознаграждения при кредитовании субъектов АПК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механизма субсидирования ставок вознаграждения направлена на частичное удешевление суммы платежей, уплачиваемых субъектами АПК в АО "БРК", АО "АКК" (далее – финансовые институты) по ставкам вознаграждения по кредитам, выданным финансовыми институтами на проекты, направленные на развитие АПК.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кредитам, выданным финансовыми институтами, осуществляется на инвестиционные цели и пополнение оборотных средств для развития АПК.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осуществляется на основе договора субсидирования, заключаемого между рабочим органом по распределению средств субсидий, АО "БРК"/АО "АКК" и субъектом АПК.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инвестиционных проектов по производству и переработке в сфере АПК (в том числе на пополнение оборотных средств) осуществляется по кредитам с номинальной ставкой вознаграждения, не превышающей 11,5 (одиннадцать целых пять десятых) % годовых, из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(шесть) % будет оплачиваться субъектом АПК, а разница субсидироваться государством.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субсидирования проектов по производству и переработке в сфере АПК (в том числе на пополнение оборотных средств), финансируемых АО "БРК"/АО "АКК", регламентируются Правилами субсидирования ставок вознаграждения при кредитовании субъектов АПК, а также лизинге на приобретение сельскохозяйственных животных, техники и технологического оборудования, утвержденными приказом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за № 17741).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"БРК", АО "АКК" осуществляют контроль за целевым и эффективным использованием выделенных средств.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15. Четвертое направление: развитие бизнеса в регионах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предусматриваются решение задач по обеспечению занятости через развитие предпринимательства и поддержка начинающих предпринимателей, малого бизнеса, микропредпринимательства, в том числе для развития семейного и социального предпринимательства.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являются обеспечение роста регионального предпринимательства, повышение доступности к финансированию субъектов предпринимательства, а также поддержание действующих и создание новых постоянных рабочих мест.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данного направления является Министерство труда и социальной защиты населения Республики Казахстан.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кредитование/микрокредитование и инвестирование, расширение и поддержка бизнес-инициатив предпринимателей областей, городов республиканского значения, столицы, районов, городов областного значения, моногородов, малых городов и сельских населенных пунктов, осуществляющих деятельность в приоритетных секторах экономики, указанных в "Перечне приоритетных секторов экономики для потенциальных участников Государственной программы поддержки и развития бизнеса "Дорожная карта бизнеса - 2025".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сводный перечень инвестиционных проектов и выносит на рассмотрение МВК.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инвестиционных проектов, подлежащих финансированию, рассматривается и утверждается на заседании МВК.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Кредиты/микрокредиты, выдаваемые в рамках проекта развития бизнеса в регионах, предоставляются через поверенных (агентов), определяемых МИО в соответствии с законодательством Республики Казахстан о государственных закупках.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Поверенными (агентами) являются лица, которые на основе договора поручения совершают от имени и за счет МИО и в соответствии с его указаниями определенные поручения, связанные с кредитованием/микрокредитованием.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Поверенные (агенты) по поручению МИО выполняют следующие действия: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обслуживание кредитов;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расчетов с заемщиками;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финансового состояния заемщика и (или) конечного заемщика;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взыскание задолженности в соответствии с законодательством Республики Казахстан; 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конечных заемщиков и заключение с ними кредитных договоров.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Поверенными (агентами) выступают банк, организация, осуществляющая отдельные виды банковских операций, или организация, контрольный пакет акций которых принадлежит государству или национальному холдингу либо национальному управляющему холдингу, являющимся резидентами Республики Казахстан.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поверенным (агентам) вознаграждения за исполнение поручения осуществляется МИО за счет средств местного бюджета, если иное не предусмотрено договором поручения.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16. Порядок предоставления кредитов/микрокредитов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кредитов/микрокредитов в рамках Дорожной карты являются малые и средние предприниматели в областях, городах республиканского значения, столице, районах, городах областного значения, моногородах, малых городах и сельских населенных пунктах.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для получения кредитов/микрокредитов является регистрация в налоговых органах в соответствии с налоговым законодательством Республики Казахстан.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Кредитование/микрокредитование осуществляется при условии создания новых постоянных рабочих мест, за исключением участников,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кредитом/микрокредитом менее 3 (три) лет, и сельскохозяйственных кооперативов.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предоставляются через поверенных (агентов), определяемых МИО в соответствии с законодательством Республики Казахстан о государственных закупках.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кредита/микрокредита перечень документов/сведений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кредитования/микрокредитования на селе и в малых городах, утвержденных приказом Заместителя Премьер-Министра Республики Казахстан – Министра сельского хозяйства Республики Казахстан от 27 ноября 2018 года № 477 "О некоторых мерах по реализации Государственной программы развития продуктивной занятости и массового предпринимательства на 2017 – 2021 годы "Еңбек" (зарегистрирован в Реестре государственной регистрации нормативных правовых актов за № 17812) и Правилам кредитования/микрокредитования в городах и моногородах.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напрямую либо через акимов сельских округов и населенных пунктов обращаются к поверенным (агентам) для получения консультаций.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Заемщики определяются поверенными (агентами) в соответствии с договором поручения.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Поверенными (агентами) не взимаются какие-либо комиссии, сборы и/или иные платежи, связанные с кредитом/микрокредитом, за исключением комиссий, сборов и/или иных платежей, взимаемых по причине нарушения обязательств по кредиту/микрокредиту, при этом размер таких комиссий, сборов и/или иных платежей должен быть предварительно письменно согласован с кредитором.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поверенным (агентам) вознаграждения за исполнение поручения осуществляется МИО за счет средств местного бюджета, если иное не предусмотрено договором поручения. Размер оплаты вознаграждения за исполнение поверенными (агентами) поручений устанавливается в договоре поручения.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Поверенные (агенты) ежемесячно, в срок до 25 (двадцать пять) числа месяца, следующего за отчетным, представляют МИО (в электронном виде через портал/вручную) информацию по выданным кредитам/микрокредитам и их целевом использовании согласно форме, установленной в договоре поручения.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Кредиты/микрокредиты в приоритетном порядке предоставляются проектам, реализуемым в соответствии с картами специализации районов, малых городов.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АО "КФУ" выделяет средства на сумму до 50 (пятьдесят) миллиардов тенге включительно АО "НУХ "Байтерек" в рамках облигационного займа, полученного от Национального Банка Республики Казахстан, для целей развития бизнеса в регионах на следующих условиях: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финансирование дочерней организации АО "НУХ "Байтерек" для целей развития бизнеса в регионах;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 (семь) % годовых;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Национального Банка Республики Казахстан;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выделяет средства АО "КЖК" в рамках облигационного займа в размере не более 50 (пятьдесят) миллиардов тенге, полученного от АО "КФУ", для выкупа облигаций МИО, выпускаемых траншами для целей развития бизнеса в регионах.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фондирования АО "КЖК":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7,02 (семь целых две сотых) % годовых;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включительно, в зависимости от сроков облигационных займов, полученных от АО "КФУ";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предоставляет данные средства в виде облигационных займов МИО на следующих условиях: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развитие бизнеса в регионах;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7,1 (семь целых одна десятая) % годовых;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 зависимости от сроков облигационных займов, полученных АО "КФУ";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 с правом досрочного погашения по инициативе заемщика.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средств – до конца 2021 года.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субъектов предпринимательской деятельности в рамках развития бизнеса в регионах осуществляется на принципах возвратности, срочности и платности.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на еженедельной основе направляет отчеты о ходе реализации проектов, освоении и целевом использовании выделенных средств через информационную систему АО "КЖК".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на ежемесячной основе направляет отчеты об освоении и целевом использовании выделенных средств в АО "НУХ "Байтерек".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на ежемесячной основе направляет отчеты в АО "КФУ" об освоении и целевом использовании выделенных средств АО "КЖК".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17. Порядок и механизм кредитования/микрокредитования конечных заемщиков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выдачи кредитов/микрокредитов в рамках развития бизнеса в регионах: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кредита/микрокредита – до 5 (пять) лет, срок кредита/микрокредита для проектов в сфере животноводства – до 5 (пять) лет;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кредита/микрокредита не более 300 (триста) миллионов тенге включительно;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– не более 9,5 (девять целых пять десятых) % годовых, субсидирование по линии АПК.".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труда и социальной защиты населения Республики Казахстан.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