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cb166" w14:textId="b8cb1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распоряжение Премьер-Министра Республики Казахстан от 18 сентября 2019 года № 176-р "О создании Оборонной научно-технической комиссии по научным исследованиям"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июня 2021 года № 107-р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18 сентября 2019 года № 176-р "О создании Оборонной научно-технической комиссии по научным исследованиям" следующие изменения и дополнение: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Оборонной научно-технической комиссии по научным исследованиям, утвержденном указанным распоряжением: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"заместитель Министра внутренних дел Республики Казахстан" дополнить строкой следующего содержания: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по чрезвычайным ситуациям Республики Казахстан";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"вице-министр образования и науки Республики Казахстан" исключить;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"заместитель директора Департамента развития оборонно-промышленного комплекса Министерства индустрии и инфраструктурного развития Республики Казахстан, секретарь" изложить в следующей редакции: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"директор Департамента развития оборонно-промышленного комплекса Министерства индустрии и инфраструктурного развития Республики Казахстан, секретарь";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"Абраимов Досай Касымович – почетный работник образования и науки Республики Казахстан, доктор военных наук, профессор управления послевузовского образования Академии Пограничной службы Комитета национальной безопасности Республики Казахстан (по согласованию)" изложить в следующей редакции: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"Абраимов Досай Касымович – почетный работник образования и науки Республики Казахстан, доктор военных наук, профессор Пограничной академии Комитета национальной безопасности Республики Казахстан (по согласованию)";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"Асылов Нургали Жумажанович – заслуженный деятель Республики Казахстан, доктор военных наук, доктор социологических наук, профессор социологии, профессор обеспечения национальной безопасности Академии Пограничной Службы Комитета национальной безопасности Республики Казахстан (по согласованию)" изложить в следующей редакции: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"Асылов Нургали Жумажанович – заслуженный деятель Республики Казахстан, доктор военных наук, доктор социологических наук, профессор Пограничной академии Комитета национальной безопасности Республики Казахстан (по согласованию)".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