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c932" w14:textId="f8ac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27 марта 2020 года № 55-р "Об утверждении Дорожной карты занятости на 2020- 2021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ноября 2020 года № 144-р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марта 2020 года № 55-р "Об утверждении Дорожной карты занятости на 2020 - 2021 годы"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 2020 - 2021 годы, утвержденной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и условия реализации инфраструктурных проектов":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и администраторы бюджетных программ в рамках реализации инфраструктурных проектов обеспечивают:";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закуп, приобретение товаров, работ и услуг у отечественных производителей при их наличии в объеме не менее 90 % от общего объема средств, предусмотренных на реализацию инфраструктурного проекта, а также приобретение готовых модульных конструкций для размещения инфекционных больниц в комплекте с медицинским технологическим оборудованием с последующими строительно-монтажными работами и медицинского оборудования для борьбы с распространением коронавирусной инфекции;".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Министерство труда и социальной защиты населения Республики Казахстан.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