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d047" w14:textId="f54d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определению стоимости компенсации за нереализованный исходный урановый материал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сентября 2020 года № 120-р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Протокола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года, совершенному в городе Вена 19 сентября 2017 года, и определения стоимости компенсации за нереализованный исходный урановый материал: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выработке предложений по определению стоимости компенсации за нереализованный исходный урановый материал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выработать и внести в Правительство Республики Казахстан предложения по определению стоимости компенсации за нереализованный исходный урановый материал.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руководителя рабочей группы.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 № 120-р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выработке предложений по определению стоимости компенсации за нереализованный исходный урановый материал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атомной энергетики и промышленности Министерства энергетики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атомная компания "Казатомпром" (по согласованию)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