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c7b6" w14:textId="5f0c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по транспорту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февраля 2020 года № 22-р.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Совет по транспорту (далее -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2020 года № 22-р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транспорту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заместитель председателя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Казахстан, секретарь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финансов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логистике и международному сотрудничеству акционерного общества "Фонд национального благосостояния "Самрук- Казына"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"Казакстан темір жолы"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"Казавтожол" (по согласованию)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"Эйр Астана" (по согласованию)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президиума Союза транспортников Казахстана "Kazlogistics" (по согласованию)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2020 года № 22-р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транспорту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транспорту (далее - Совет) создается в целях стабильного и эффективного развития транспортной отрасли в Республике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является консультативно-совещательным органом при Правительстве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а также настоящим Положением о Совете.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индустрии и инфраструктурного развития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по мере необходимости, но не реже двух раз в год.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Совета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поставленных целей на Совет возлагается задача по выработке предложений по: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стратегическим направлениям развития транспортной отрасли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совершенствованию нормативных правовых актов в сфере транспорта.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деятельности Совета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