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fbda" w14:textId="183f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мая 2016 года № 33-р.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согласованных подходов и рекомендаций по принципиально важным вопросам развития социально-экономической политики государства: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Совет по экономической политике (далее - СЭП) в составе согласно приложению к настоящему распоряжению.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СЭП.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33-р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экономической политике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Премьер-Министра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90-р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15.08.2018 </w:t>
      </w:r>
      <w:r>
        <w:rPr>
          <w:rFonts w:ascii="Times New Roman"/>
          <w:b w:val="false"/>
          <w:i w:val="false"/>
          <w:color w:val="ff0000"/>
          <w:sz w:val="28"/>
        </w:rPr>
        <w:t>№ 105-р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11.04.2019 </w:t>
      </w:r>
      <w:r>
        <w:rPr>
          <w:rFonts w:ascii="Times New Roman"/>
          <w:b w:val="false"/>
          <w:i w:val="false"/>
          <w:color w:val="ff0000"/>
          <w:sz w:val="28"/>
        </w:rPr>
        <w:t>№ 57-р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23.09.2019 </w:t>
      </w:r>
      <w:r>
        <w:rPr>
          <w:rFonts w:ascii="Times New Roman"/>
          <w:b w:val="false"/>
          <w:i w:val="false"/>
          <w:color w:val="ff0000"/>
          <w:sz w:val="28"/>
        </w:rPr>
        <w:t>№ 178-р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Правительства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08.12.2020 </w:t>
      </w:r>
      <w:r>
        <w:rPr>
          <w:rFonts w:ascii="Times New Roman"/>
          <w:b w:val="false"/>
          <w:i w:val="false"/>
          <w:color w:val="ff0000"/>
          <w:sz w:val="28"/>
        </w:rPr>
        <w:t>№ 155-р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15.01.2021 </w:t>
      </w:r>
      <w:r>
        <w:rPr>
          <w:rFonts w:ascii="Times New Roman"/>
          <w:b w:val="false"/>
          <w:i w:val="false"/>
          <w:color w:val="ff0000"/>
          <w:sz w:val="28"/>
        </w:rPr>
        <w:t>№ 3-р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27.06.2022 </w:t>
      </w:r>
      <w:r>
        <w:rPr>
          <w:rFonts w:ascii="Times New Roman"/>
          <w:b w:val="false"/>
          <w:i w:val="false"/>
          <w:color w:val="ff0000"/>
          <w:sz w:val="28"/>
        </w:rPr>
        <w:t>№ 106-р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01.02 2023 </w:t>
      </w:r>
      <w:r>
        <w:rPr>
          <w:rFonts w:ascii="Times New Roman"/>
          <w:b w:val="false"/>
          <w:i w:val="false"/>
          <w:color w:val="ff0000"/>
          <w:sz w:val="28"/>
        </w:rPr>
        <w:t>№ 15-р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19.10.2023 </w:t>
      </w:r>
      <w:r>
        <w:rPr>
          <w:rFonts w:ascii="Times New Roman"/>
          <w:b w:val="false"/>
          <w:i w:val="false"/>
          <w:color w:val="ff0000"/>
          <w:sz w:val="28"/>
        </w:rPr>
        <w:t>№ 162-р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05.03.2024 </w:t>
      </w:r>
      <w:r>
        <w:rPr>
          <w:rFonts w:ascii="Times New Roman"/>
          <w:b w:val="false"/>
          <w:i w:val="false"/>
          <w:color w:val="ff0000"/>
          <w:sz w:val="28"/>
        </w:rPr>
        <w:t>№ 29-р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17.07.2024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28.04.2025 </w:t>
      </w:r>
      <w:r>
        <w:rPr>
          <w:rFonts w:ascii="Times New Roman"/>
          <w:b w:val="false"/>
          <w:i w:val="false"/>
          <w:color w:val="ff0000"/>
          <w:sz w:val="28"/>
        </w:rPr>
        <w:t>№ 69-р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07.11.2025 </w:t>
      </w:r>
      <w:r>
        <w:rPr>
          <w:rFonts w:ascii="Times New Roman"/>
          <w:b w:val="false"/>
          <w:i w:val="false"/>
          <w:color w:val="ff0000"/>
          <w:sz w:val="28"/>
        </w:rPr>
        <w:t>№ 180-р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06.05.2026 </w:t>
      </w:r>
      <w:r>
        <w:rPr>
          <w:rFonts w:ascii="Times New Roman"/>
          <w:b w:val="false"/>
          <w:i w:val="false"/>
          <w:color w:val="ff0000"/>
          <w:sz w:val="28"/>
        </w:rPr>
        <w:t>№ 64-р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национальной экономики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национальной экономики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стратегическому планированию и реформам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экономическим вопросам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33-р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Совете по экономической политике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экономической политике (далее - СЭП) является консультативно-совещательным органом при Правительстве Республики Казахстан, рассматривает предложения по основным направлениям социально- экономической политики Республики Казахстан, определению стратегии и мер ее реализации, механизмов, обеспечивающих устойчивое развитие экономики.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СЭП является выработка предложений и рекомендаций по основным направлениям социально-экономического развития на средне - и долгосрочную перспективу.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СЭП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действующим законодательством Республики Казахстан и настоящим Положением.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СЭП является Министерство национальной экономики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СЭП проводятся по мере необходимости.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распоряжения Премьер-Министра РК от 11.04.2019 </w:t>
      </w:r>
      <w:r>
        <w:rPr>
          <w:rFonts w:ascii="Times New Roman"/>
          <w:b w:val="false"/>
          <w:i w:val="false"/>
          <w:color w:val="000000"/>
          <w:sz w:val="28"/>
        </w:rPr>
        <w:t>№ 57-р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СЭП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СЭП являются: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согласованных подходов по разработке и реализации основных направлений социально-экономической политики государства;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рекомендаций по принципиально важным вопросам развития экономики и социальной сферы на средне- и долгосрочную перспективу, предотвращению возникновения кризисных явлений в экономике или смягчению их возможных негативных последствий.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деятельности СЭП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СЭП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распоряжения Премьер-Министра РК от 19.10.2023 № </w:t>
      </w:r>
      <w:r>
        <w:rPr>
          <w:rFonts w:ascii="Times New Roman"/>
          <w:b w:val="false"/>
          <w:i w:val="false"/>
          <w:color w:val="000000"/>
          <w:sz w:val="28"/>
        </w:rPr>
        <w:t>№ 162-р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