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ac7e" w14:textId="d1da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дальнейшему совершенствованию государственной языковой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октября 2015 года № 89-р. Утратило силу распоряжением Премьер-Министра Республики Казахстан от 29 ноября 2018 года № 152-р.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29.11.2018 </w:t>
      </w:r>
      <w:r>
        <w:rPr>
          <w:rFonts w:ascii="Times New Roman"/>
          <w:b w:val="false"/>
          <w:i w:val="false"/>
          <w:color w:val="ff0000"/>
          <w:sz w:val="28"/>
        </w:rPr>
        <w:t>№ 152-р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</w:t>
      </w:r>
      <w:r>
        <w:rPr>
          <w:rFonts w:ascii="Times New Roman"/>
          <w:b w:val="false"/>
          <w:i w:val="false"/>
          <w:color w:val="000000"/>
          <w:sz w:val="28"/>
        </w:rPr>
        <w:t>Комиссию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дальнейшему совершенствованию государственной языковой политики (далее –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 Комиссии.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2015 года № 89-р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Комиссии по дальнейшему совершенствованию государственной языковой политики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Казахстан, заместитель председателя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развитию языков и общественно-политической работы Министерства культуры и спорта Республики Казахстан, секретарь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 и противодействию коррупции, заместитель председателя (по согласованию)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Ассамблеи народа Казахстана - заведующий Секретариатом Администрации Президента Республики Казахстан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Социально-экономическим отделом Канцелярии Премьер-Министра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помощник Генерального прокурора Республики Казахстан - представитель в Парламенте Республики Казахстан (по согласованию)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партии "Нур Отан"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"Республиканская газета "Егемен Қазақстан"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международного общества "Қазақ тілі"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кафедрой тюркологии, факультета международных отношений Республиканского государственного предприятия "Евразийский национальный университет им. Л.H. Гумилева" Министерства образования и науки Республики Казахстан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кафедрой философии Республиканского государственного предприятия "Евразийский национальный университет им. Л.Н. Гумилева" Министерства образования и науки Республики Казахстан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"Институт языкознания им. А. Байтурсынова" Министерства образования и науки Республики Казахстан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акционерного общества "Казахский гуманитарный юридический университет"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 кафедры казахской литературы, факультета филологии Республиканского государственного предприятия "Евразийский национальный университет им. Л.Н. Гумилева" Министерства образования и науки Республики Казахстан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Республиканского общественного объединения "Казахская национальная академия естественных наук" (по согласованию)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2015 года № 89-р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Комиссии по дальнейшему совершенствованию государственной языковой политики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дальнейшему совершенствованию государственной языковой политики (далее - Комиссия) образована в целях выработки предложений по реализации государственной языковой политики, повышению эффективности внедрения государственного языка.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консультативно-совещательным органом при Правительстве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 и права Комиссии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Комиссии являются: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рекомендаций и предложений по совершенствованию государственной языковой политики;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дальнейшему совершенствованию механизмов реализации государственной языковой политики и языкового строительства;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комплексному и системному развитию и внедрению государственного языка, сохранению в стране высокого уровня знания русского языка, созданию системы углубленного и интенсивного изучения английского языка;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рекомендаций по проектам государственных целевых программ и планов, направленных на развитие и функционирование языков;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рекомендаций по информационному, методическому обеспечению деятельности по реализации единой государственной политики.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в установленном законодательством порядке для осуществления своих задач и функций имеет право: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центральных государственных и местных исполнительных органов и иных организаций информацию и материалы, необходимые для реализации задач Комиссии;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по мере необходимости специалистов государственных органов и государственных научно-исследовательских организаций, представителей общественных объединений, неправительственных организаций и национально-культурных центров, а также отечественных и иностранных экспертов для анализа и изучения проблемных вопросов, связанных с реализацией государственной языковой политики, вопросами языкового строительства, развития языков, терминологии и ономастики;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заслушивать на своих заседаниях представителей центральных государственных и местных исполнительных органов и иных организаций по вопросам, входящим в компетенцию Комиссии;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широкое обсуждение вырабатываемых предложений и рекомендаций в области государственной языковой политики.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решений.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 председателя Комиссии.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Рабочим органом Комиссии является Комитет по развитию языков и общественно-политической работы Министерства культуры и спорта Республики Казахстан.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проведения заседания Комиссии секретарь Комиссии оформляет протокол. Секретарь не является членом Комиссии.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проводятся по мере необходимости, но не реже одного раза в квартал.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заседания Комиссии созываются председателем Комиссии на основании представленных материалов, выносимых на рассмотрение Комиссии.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Заседание Комиссии считается правомочным, если в нем принимает участие не менее двух третих от общего числа членов Комиссии.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участвуют на заседании без права замены.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 работы, повестка дня заседаний, а также место и время их проведения утверждаются председателем Комиссии.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о порядке создания, деятельности и ликвидации консультативно­совещательных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 (далее - Инструкция). В случае равенства голосов, принятым считается решение, за которое проголосовал председатель.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выражения, должно быть изложено в письменном виде и приложено к письму 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по итогам рассмотрения вопросов, касающихся государственной языковой политики, выносит заключения, которые носят рекомендательный характер.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Комиссии создается экспертная группа по выработке предложений и подготовке аналитической оценки предлагаемых проектов и программ по реализации государственной языковой политики (далее - экспертная группа).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Экспертная группа до проведения заседания Комиссии вносит предложения рабочему органу Комиссии для подготовки аналитической оценки предлагаемых проектов и программ по реализации государственной языковой политики.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Состав и положение об экспертной группе утверждаются уполномоченным органом в сфере развития языков.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экспертной группы отчитывается о проведении работы на заседаниях Комиссии.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Прекращение деятельности Комиссии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Комиссия прекращает свою деятельность на основании решения Премьер-Министра Республики Казахстан.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