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ae59" w14:textId="c11a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предложений к проектам Концепции индустриально-инновационного развития Казахстана до 2020 года и Концепции формирования перспективных национальных кластеров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мая 2013 года № 77-р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разработки предложений к проектам Концепции индустриально-инновационного развития Казахстана до 2020 года и Концепции формирования перспективных национальных кластеров: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Ныгметулы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Казахстан -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Кулибаев                    - председатель президиума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Аскарович               юридических лиц «Национальная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экономическая палата Казахстана «Союз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«Атамекен»,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Бекенов                     - директор Департамента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Темиргалиевич           планирования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новых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      - 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Аскарбекович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 -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                  -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                   -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Турсынович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  - Министр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  - 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 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общества «Национальный управляющий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холдинг «КазАгро»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Зейнуллин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Абдикарим Абжалелович         общества «Национальный научно-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технологический холдинг «Парасат»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Жетписович             общества «Банк Развития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разработать и внести в Правительство Республики Казахстан предложения: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31 июня 2013 года по проекту Концепции формирования перспективных национальных кластеров;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срок до 1 ноября 2013 года по проекту Концепции индустриально-инновационного развития Казахстана до 2020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