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69e3" w14:textId="ab66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оптимизации национальных холдингов, национальных компаний и государственных предприятий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декабря 2012 года 239-р. Утратило силу постановлением Правительства Республики Казахстан от 16 апреля 2013 года № 365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16.04.2013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Создать рабочую группу для выработки предложений по оптимизации национальных холдингов, национальных компаний и государственных предприятий в составе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график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заслушивания отчетов государственных органов, национальных холдингов, национальных компаний и государственных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Рабочей группе в срок до 1 июля 2013 года выработать и внести в Правительство Республики Казахстан предложения по оптимизации национальных холдингов, национальных компаний и государственных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Заместителя Премьер-Министра Республики Казахстан Келимбетова К. 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239-р 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</w:t>
      </w:r>
      <w:r>
        <w:br/>
      </w:r>
      <w:r>
        <w:rPr>
          <w:rFonts w:ascii="Times New Roman"/>
          <w:b/>
          <w:i w:val="false"/>
          <w:color w:val="000000"/>
        </w:rPr>
        <w:t>
заслушивания отчетов государственных органов, национальных</w:t>
      </w:r>
      <w:r>
        <w:br/>
      </w:r>
      <w:r>
        <w:rPr>
          <w:rFonts w:ascii="Times New Roman"/>
          <w:b/>
          <w:i w:val="false"/>
          <w:color w:val="000000"/>
        </w:rPr>
        <w:t>
холдингов, национальных компаний и государственных предприятий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3246"/>
        <w:gridCol w:w="9733"/>
      </w:tblGrid>
      <w:tr>
        <w:trPr>
          <w:trHeight w:val="54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 заслушивания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орган, местный исполнительный орган, национальный управляющий холдинг, национальный холдинг, национальная компания</w:t>
            </w:r>
          </w:p>
        </w:tc>
      </w:tr>
      <w:tr>
        <w:trPr>
          <w:trHeight w:val="27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Верховный Суд Республики Казахстан (по согласованию)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национальной безопасности Республики Казахстан (по согласованию)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</w:tr>
      <w:tr>
        <w:trPr>
          <w:trHeight w:val="27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управлению земельными ресурсами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государственной службы (по согласованию)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Делами Президента Республики Казахстан (по согласованию)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 (по согласованию)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</w:tr>
      <w:tr>
        <w:trPr>
          <w:trHeight w:val="285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избирательная комиссия Республики Казахстан (по согласованию)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статистике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</w:tr>
      <w:tr>
        <w:trPr>
          <w:trHeight w:val="285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Казахстан, акционерное общество «Национальный управляющий холдинг «КазАгро» (по согласованию)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Казахстан, некоммерческое акционерное общество «Кәсіпқор» (по согласованию)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Казахстан, акционерное общество «Национальный научно–технологический холдинг «Парасат» (по согласованию)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Казахстан, акционерное общество «Национальный инфокоммуникационный холдинг «Зерде» (по согласованию)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Национальное космическое агентство Республики Казахстан, акционерное общество «Национальная компания «Қазақстан ғарыш сапары» (по согласованию)</w:t>
            </w:r>
          </w:p>
        </w:tc>
      </w:tr>
      <w:tr>
        <w:trPr>
          <w:trHeight w:val="28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«Фонд национального благосостояния «Самрук-Казына» (по согласованию)</w:t>
            </w:r>
          </w:p>
        </w:tc>
      </w:tr>
      <w:tr>
        <w:trPr>
          <w:trHeight w:val="285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Алматинской области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Жамбылской области 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Кызылординской области 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Южно-Казахстанской области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Павлодарской области 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Восточно-Казахстанской области </w:t>
            </w:r>
          </w:p>
        </w:tc>
      </w:tr>
      <w:tr>
        <w:trPr>
          <w:trHeight w:val="285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Актюбинской области 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Алматы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Карагандинской области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Костанайской области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Мангистауской области</w:t>
            </w:r>
          </w:p>
        </w:tc>
      </w:tr>
      <w:tr>
        <w:trPr>
          <w:trHeight w:val="285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Астаны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Атырауской области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Западно-Казахстанской области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Северо-Казахстанской области 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239-р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рабочей группы для выработки предложений по оптимизации</w:t>
      </w:r>
      <w:r>
        <w:br/>
      </w:r>
      <w:r>
        <w:rPr>
          <w:rFonts w:ascii="Times New Roman"/>
          <w:b/>
          <w:i w:val="false"/>
          <w:color w:val="000000"/>
        </w:rPr>
        <w:t>
национальных холдингов, национальных компаний</w:t>
      </w:r>
      <w:r>
        <w:br/>
      </w:r>
      <w:r>
        <w:rPr>
          <w:rFonts w:ascii="Times New Roman"/>
          <w:b/>
          <w:i w:val="false"/>
          <w:color w:val="000000"/>
        </w:rPr>
        <w:t>
и государственных предприятий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5"/>
        <w:gridCol w:w="382"/>
        <w:gridCol w:w="9363"/>
      </w:tblGrid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Келимбетов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Нематович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Республики Казахстан, руководитель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Искандиров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Мукашевич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экономического развития и торговли Республики Казахстан, заместитель руководителя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Амиржановна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политики управления государственными активами Министерства экономического развития и торговли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Дуйсенова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Тамара Босымбековна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секретарь Министерства труда и социальной защиты населения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Даденовна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 Мырзабаевич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финансов Республики Казахстан 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Шаяхметов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Саят Болатович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Матишев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Алиакпар Болатович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Председателя Агентства Республики Казахстан по защите конкуренции (Антимонопольное агентство) 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Рахметов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Кусаинович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 директор – член правления акционерного общества «Фонд национального благосостояния «Самрук-Казына» (по согласованию)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Канатбеков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Галымжан Идрисович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правления объединения юридических лиц «Национальная экономическая палата Казахстана «Союз «Атамекен»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