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3bf0" w14:textId="0793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11 января 2012 года "О внесении изменений и дополнений в некоторые законодательные акты Республики Казахстан но вопросам племенного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апреля 2012 года № 66-р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2012 года «О внесении изменений и дополнений в некоторые законодательные акты Республики Казахстан по вопросам племенного животноводства»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2012 года № 66-р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Закона Республики Казахстан от 11 января</w:t>
      </w:r>
      <w:r>
        <w:br/>
      </w:r>
      <w:r>
        <w:rPr>
          <w:rFonts w:ascii="Times New Roman"/>
          <w:b/>
          <w:i w:val="false"/>
          <w:color w:val="000000"/>
        </w:rPr>
        <w:t>
2012 года «О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племенного животноводства»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073"/>
        <w:gridCol w:w="2953"/>
        <w:gridCol w:w="3133"/>
        <w:gridCol w:w="20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переаттестации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МСХРК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(материала) по отраслям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МСХРК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свидетельств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(материала)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их выдачи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МСХРК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животного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МСХРК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заготовку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(убой животных),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МСХРК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33"/>
        <w:gridCol w:w="2893"/>
        <w:gridCol w:w="3133"/>
        <w:gridCol w:w="21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контроля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МСХРК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МСХРК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процессингового центра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МСХРК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лазерных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(средств) и атрибутов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производителей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МСХРК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113"/>
        <w:gridCol w:w="2933"/>
        <w:gridCol w:w="3033"/>
        <w:gridCol w:w="21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№ 1576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(перевозимых) объектов»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МСХРК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 № 175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(изготавливаемых)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ввозимых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(импортируемых)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кормов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добавок»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МСХРК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183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предоставления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прибывшим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113"/>
        <w:gridCol w:w="2933"/>
        <w:gridCol w:w="3073"/>
        <w:gridCol w:w="22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№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«Некоторые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производству,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 и кормовых добавок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бланкам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 № 407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093"/>
        <w:gridCol w:w="2993"/>
        <w:gridCol w:w="3053"/>
        <w:gridCol w:w="22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эквивалентного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выданного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импортированную племенную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 (материал)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стран-экспортеров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по племенному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животноводству,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составления и выдачи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селекционной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кормов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добавок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МСХРК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5103"/>
        <w:gridCol w:w="2987"/>
        <w:gridCol w:w="3008"/>
        <w:gridCol w:w="2310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 (партий)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кормов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добавок,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антибиотики,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и биологические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стимуляторы,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нормативов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МСХРК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особо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 животных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МСХРК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МСХРК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РК - Министерство сельского хозяйства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