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0d7e9" w14:textId="bb0d7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закреплении ответственных должностных лиц государственных органов за ввод данных в информационно-аналитическую систему "Мониторинг документов Системы государственного планирования"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декабря 2011 года № 158-р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координации процесса внедрения Системы государственного планирования, укрепления системного мониторинга за ходом реализации стратегических и программных документов, отраслевых программ и стратегических планов государственных органов, а также повышения ответственности непосредственно за ввод данных в информационно-аналитическую систему «Мониторинг документов Системы государственного планирования»: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закрепление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ответственных должностных лиц государственных органов за ввод данных в информационно-аналитическую систему «Мониторинг документов Системы государственного планирования».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Ответственным должностным лицам государственных органов, указанных в приложении, обеспечить достоверность и полноту ввода данных в информационно-аналитическую систему «Мониторинг документов Системы государственного планирования» ежегодно по итогам полугодия и года, к 15 июля и 15 января.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реализацией настоящего распоряжения возложить на Министерство экономического развития и торговли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2011 года № 158-р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Закрепление</w:t>
      </w:r>
      <w:r>
        <w:br/>
      </w:r>
      <w:r>
        <w:rPr>
          <w:rFonts w:ascii="Times New Roman"/>
          <w:b/>
          <w:i w:val="false"/>
          <w:color w:val="000000"/>
        </w:rPr>
        <w:t>
ответственных должностных лиц государственных органов</w:t>
      </w:r>
      <w:r>
        <w:br/>
      </w:r>
      <w:r>
        <w:rPr>
          <w:rFonts w:ascii="Times New Roman"/>
          <w:b/>
          <w:i w:val="false"/>
          <w:color w:val="000000"/>
        </w:rPr>
        <w:t>
за ввод данных в информационно-аналитическую систему</w:t>
      </w:r>
      <w:r>
        <w:br/>
      </w:r>
      <w:r>
        <w:rPr>
          <w:rFonts w:ascii="Times New Roman"/>
          <w:b/>
          <w:i w:val="false"/>
          <w:color w:val="000000"/>
        </w:rPr>
        <w:t>
«Мониторинг документов Системы государственного планирования»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7138"/>
        <w:gridCol w:w="5549"/>
      </w:tblGrid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государственного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органа/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Стратегический документ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Должностные лица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«Саламатты Казахстан»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– 2015 годы</w:t>
            </w:r>
          </w:p>
        </w:tc>
        <w:tc>
          <w:tcPr>
            <w:tcW w:w="5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курирующий вице-министр;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стратегического развития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Стратегический план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– 2014 годы</w:t>
            </w:r>
          </w:p>
        </w:tc>
        <w:tc>
          <w:tcPr>
            <w:tcW w:w="5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курирующий вице-министр;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Стратегический план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горно-металлургической отрасли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 на 2010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годы</w:t>
            </w:r>
          </w:p>
        </w:tc>
        <w:tc>
          <w:tcPr>
            <w:tcW w:w="5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Курирующий вице-министр;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по развитию химической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на 2010 – 2014 годы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машиностроения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на 2010 – 2014 годы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 промышленности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 на 2010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по развитию строительной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стройматериалов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на 2010 – 2014 годы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по развитию легкой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на 2010 – 2014 годы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«Производительность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по привлечению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инвестиций, развитию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экономических зон и стимулированию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экспорта в Республике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– 2014 годы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Курирующий вице-министр;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инвестициям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минерально-сырьевого комплекса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 на 2010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годы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Курирующий вице-министр;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по 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 и созданию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качества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 на 2010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годы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Курирующий вице-министр;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техническому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метрологии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электроэнергетики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на 2010 – 2014 годы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Курирующий вице-министр;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угольной промышленности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атомной 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 на 2010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годы с перспективой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2020 года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Курирующий вице-министр;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атомной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по развитию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содействию технологической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модернизации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на 2010 – 2014 годы;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Курирующий вице-министр;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технологий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энергосбережения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казахстанского содержания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 на 2010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годы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Курирующий вице-министр;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программа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«Путь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Европу»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Курирующий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общеевропейского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Стратегический план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секретарь/курирующий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анализа 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секретарь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 внешней политики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прогнозирования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связи и информатизации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и коммуникационных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2010 – 2014 годы </w:t>
            </w:r>
          </w:p>
        </w:tc>
        <w:tc>
          <w:tcPr>
            <w:tcW w:w="5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секретарь/курирующий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связей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Стратегический план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программа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функционирования языков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 на 2011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годы </w:t>
            </w:r>
          </w:p>
        </w:tc>
        <w:tc>
          <w:tcPr>
            <w:tcW w:w="5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курирующий вице-министр;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 и стратегического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Стратегический план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нефтегазового сектора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на 2010 – 2014 годы</w:t>
            </w:r>
          </w:p>
        </w:tc>
        <w:tc>
          <w:tcPr>
            <w:tcW w:w="5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Стратегический план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программа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2011 – 2020 годы</w:t>
            </w:r>
          </w:p>
        </w:tc>
        <w:tc>
          <w:tcPr>
            <w:tcW w:w="5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курирующий вице-министр;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науки;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контроля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прав детей;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и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проектов; директор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дошкольного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и послевузовского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Стратегический план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обеспечения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 «Балапан»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– 2014 годы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Курирующий вице-министр;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и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и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охраны окружающей среды Республики Казахстан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вопросам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«Жасыл Даму» на 2010 – 2014 годы</w:t>
            </w:r>
          </w:p>
        </w:tc>
        <w:tc>
          <w:tcPr>
            <w:tcW w:w="5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Курирующий вице-министр;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экологической политики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устойчивого развития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Стратегический план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по развитию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на 2010 – 2014 годы</w:t>
            </w:r>
          </w:p>
        </w:tc>
        <w:tc>
          <w:tcPr>
            <w:tcW w:w="5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Курирующий вице-министр;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логистики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Стратегический план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– 2020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Курирующий вице-министр;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Стратегический план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туризма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перспективных направлений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туристской индустрии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на 2010 – 2014 годы</w:t>
            </w:r>
          </w:p>
        </w:tc>
        <w:tc>
          <w:tcPr>
            <w:tcW w:w="5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курирующий вице-министр;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стратегического развития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Стратегический план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агропромышленного комплекса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 на 2010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годы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Курирующий вице-министр;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Стратегический план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курирующий вице-министр;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Стратегический план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курирующий вице-министр;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бюджетными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экономического развития 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 торговли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 на 2010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годы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Курирующий вице-министр;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2020»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Курирующий вице-министр;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Курирующий вице-министр;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регионального развития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партнерства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2011 – 2015 годы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Курирующий вице-министр;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инвестиционной политики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Стратегический план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корпоративного развития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Стратегический план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аналитики и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пропаганды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по борьбе с экономической и коррупционной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преступностью Республики Казахстан (финансовая полиция)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противодействию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коррупции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2011 – 2015 годы</w:t>
            </w:r>
          </w:p>
        </w:tc>
        <w:tc>
          <w:tcPr>
            <w:tcW w:w="5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Курирующий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контрольного департамента–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Стратегический план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по делам государственной службы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Стратегический план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Курирующий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службы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по делам религий Республики Казахстан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Стратегический план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Курирующий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 и стратегического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по защите конкуренции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(антимонопольное агентство)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по 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2010-2014 годы</w:t>
            </w:r>
          </w:p>
        </w:tc>
        <w:tc>
          <w:tcPr>
            <w:tcW w:w="5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Курирующий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</w:t>
            </w:r>
          </w:p>
        </w:tc>
      </w:tr>
      <w:tr>
        <w:trPr>
          <w:trHeight w:val="22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Стратегический план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по регулированию естественных монополий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по тарифной политике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 на 2010-2014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5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Курирующий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сводного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Стратегический план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по статистике Республики Казахстан</w:t>
            </w:r>
          </w:p>
        </w:tc>
      </w:tr>
      <w:tr>
        <w:trPr>
          <w:trHeight w:val="109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Стратегический план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стратегического развития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по управлению земельными ресурсами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Стратегический план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курирующий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жилищного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2011 – 2014 годы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Курирующий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строительства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развитию модернизации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2011 – 2020 годы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5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Курирующий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«Акбулак»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Стратегический план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Верховный суд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Стратегический план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Генеральная Прокуратура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Стратегический план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Генерального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финансов, информатизации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Национальное космическое агентство Республики Казахстан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развитию 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на 2010 – 2014 годы</w:t>
            </w:r>
          </w:p>
        </w:tc>
        <w:tc>
          <w:tcPr>
            <w:tcW w:w="5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Курирующий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Стратегический план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центр по правам человека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Стратегический план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Административным отделом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Счетный комитет по контролю за исполнением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Республики Казахстан (по согласованию)</w:t>
            </w:r>
          </w:p>
        </w:tc>
      </w:tr>
      <w:tr>
        <w:trPr>
          <w:trHeight w:val="58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Стратегический план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сектора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 и информатизации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Стратегический план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заведующего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Канцелярией; 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Финансово-экономическим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Хозяйственное управление Парламента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Стратегический план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программ;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 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избирательная комиссия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Стратегический план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Курирующий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председателя; 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Финансово-контрольным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отделом; 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отделом;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Организационным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 отношениям;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Информационно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аналитическим отделом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Курирующий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области;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планирования;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Актюбинской области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Курирующий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области;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Алматинской области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Курирующий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области;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Атырауской области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Курирующий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области;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Курирующий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Жамбылской области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Курирующий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области;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Курирующий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области;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Карагандинской области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Курирующий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области;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Костанайской области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Курирующий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области;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</w:t>
            </w:r>
          </w:p>
        </w:tc>
      </w:tr>
      <w:tr>
        <w:trPr>
          <w:trHeight w:val="40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Кызылординской области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Курирующий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области;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Мангистауской области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Курирующий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области;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Павлодарской области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Курирующий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области;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Северно-Казахстанской области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Северно-Казахстанской области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Курирующий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области;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Южно-Казахстанской области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Курирующий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области;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г. Астана</w:t>
            </w:r>
          </w:p>
        </w:tc>
      </w:tr>
      <w:tr>
        <w:trPr>
          <w:trHeight w:val="162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 г. Астана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Курирующий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г. Астана;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</w:t>
            </w:r>
          </w:p>
        </w:tc>
      </w:tr>
      <w:tr>
        <w:trPr>
          <w:trHeight w:val="30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г. Алматы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 г. Алматы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в области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финансов; 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