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ea8b" w14:textId="b02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единой позиции по вопросу восстановления нарушенных прав добросовестных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августа 2010 года № 117-р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единой позиции по вопросу восстановления нарушенных прав добросовестных предпринимателей: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 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Есематова                   - старший прокурор 1-го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Айганыс Бахытжановна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Куставлетов                 - вице-министр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Рашидович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Ташенова                    - председатель надзорной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Дулатовна               коллегии по гражданским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административным делам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Багдатович              Республики Казахстан по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Парсегов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Ергожин           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Мырзалиев                   - заведующий сектором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Мейиржан Иябаевич 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Ниязгалиева                 - главный консультант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 Мухамеджановна           экономического отдела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Баекова                     - главный эксперт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Муратовна            экономического отдела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Зуев                        - главный эксперт Отдела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Иванович             и правопорядка Канцелярии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Ескараев                    - директор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Несипбаевич      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председатель Совета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  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правления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Бусурманов          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Дюсешевич             "Институт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сентября 2010 года выработать единую позицию и внести на рассмотрение Правительства Республики Казахстан предложение по вопросу восстановления нарушенных прав добросовестных предпринимателей.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