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63d8" w14:textId="e396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Крон-Принца Королевства Норвегия Хокона Магнуса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февраля 2010 года № 17-р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Крон-Принца Королевства Норвегия Хокона Магнуса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Крон-Принца Королевства Норвегия Хокона Магнуса в Республику Казахстан с 4 по 5 февраля 2010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Королевства Норвегия по формату "1+10",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Королевства Норвегия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Крон-Принца Королевства Норвегия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Королевства Норвегия в аэропорту города Астаны, оформлению аэропорта и улиц, сопровождению в местах посещения,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Крон-Принца Королевства Норвегия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2010 года № 17-р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Организационные меры по обеспечению и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членов официальной делегации Королевства Норвегия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Королевства Норвегия по формату "1+10"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подарков и сувениров для главы и членов официальной делегации Королевства Норвегия.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чайного стола в аэропорту города Астаны при встрече и проводах официальной делегации Королевства Норвегия.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приемов (завтраки, обеды и ужины) от имени Премьер-Министра Республики Казахстан Масимова К.К. в честь Крон-Принца Королевства Норвегия Хокона Магнуса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Королевства Норвегия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Королевства Норвегия и сопровождающих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