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fc69" w14:textId="d33f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8 мая 2009 года № 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октября 2009 года № 149-р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мая 2009 года № 64-р "О мерах по реализации законов Республики Казахстан от 13 февраля 2009 года "О Фонде национального благосостояния" и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"Об Инвестиционном фонде Казахстана"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перечне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"Об Инвестиционном фонде Казахстана</w:t>
      </w:r>
      <w:r>
        <w:rPr>
          <w:rFonts w:ascii="Times New Roman"/>
          <w:b w:val="false"/>
          <w:i w:val="false"/>
          <w:color w:val="000000"/>
          <w:sz w:val="28"/>
        </w:rPr>
        <w:t>",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5 строки, порядковый номер 1, слова "Май 2009 года" заменить словами "Июль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