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a9ff" w14:textId="5a1a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Арифханове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марта 2009 года № 36-р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Арифханова Айдара Абдразаховича от должности советника Премьер-Министра Республики Казахстан в связи с переходом на другую работу.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