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b474" w14:textId="84bb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Шамсутдинове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2009 года № 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Шамсутдинова Рината Шарафутдиновича от должности заведующего Отделом обороны и правопорядка Канцелярии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