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b474" w14:textId="84bb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Шамсутдинове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2009 года № 33-р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Шамсутдинова Рината Шарафутдиновича от должности заведующего Отделом обороны и правопорядка Канцелярии Премьер-Министра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