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6832" w14:textId="ff56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распоряжение Премьер-Министра Республики Казахстан от 21 февраля 2007 года N 32-р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апреля 2008 года N 85-р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21 февраля 2007 года N 32-р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перечне юбилеев и памятных дат, проводимых на республиканском уровне в 2007 - 2008 годах </w:t>
      </w:r>
      <w:r>
        <w:rPr>
          <w:rFonts w:ascii="Times New Roman"/>
          <w:b w:val="false"/>
          <w:i w:val="false"/>
          <w:color w:val="000000"/>
          <w:sz w:val="28"/>
        </w:rPr>
        <w:t>
" следующее дополнение: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юбилеев и памятных дат, проводимых на республиканском уровне в 2007 - 2008 годах, утвержденный указанным распоряжением: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"13.     100-летие      Постановление           МКИ,        2008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Аравина Петра    Правительства       аким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Васильевича      Республики          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  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