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d7bde" w14:textId="53d7b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24 января 2008 года N 19-р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февраля 2008 года N 39-р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24 января 2008 года N 19-р "О создании рабочей группы для выработки предложений по реализации рекомендаций Фракции Народно-демократической партии "Hyp Отан"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рабочей группы для выработки предложений по реализации рекомендаций Фракции Народно-демократической партии "Hyp Отан":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Дуйсенову              - ответственного секретаря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Тамару Босымбековну      Министерства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Нусупову               - вице-министра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Асем Бековну            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"Мамытбеков            - Заместитель Руководителя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Сарыбаевич      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"Мамытбеков            - Заместитель Руководителя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Сарыбаевич      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Казахстан, заместитель руководителя";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Абдыкаликову Гульшару Наушаевну.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