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b23c" w14:textId="133b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23 февраля 2006 года N 31-р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октября 2007 года N 283-р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23 февраля 2006 года N 31-р "О создании рабочей группы по внедрению европейских авиационных требований (JAR)"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 по внедрению европейских авиационных требований (JAR) в период до 2008 года: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Кубаева                    - председателя Комитета гражданской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Мухита Мухатовича            авиации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заместителем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Нуранова                   - главного специалиста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Данияра Абдуевича  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Имашева                    - заместителя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Данияра Маратовича           финансового регулирования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Казбекова                  - заместителя директора Юридического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Берика Ертаевича             департамента Министерства транспорта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коммуникаций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Тажимуратова               - начальника управления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Габита Калиевича             гражданской авиации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Солина                     - начальника управления Европейской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Максима Александровича       безопасности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общеевропейского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иностранных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Мейрбаеву                  - заместителя начальника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Галия-Бану Ундасыновну       технического регулирования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Комитета технического регулирования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метрологии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Кошанова Ерлана Жакановича, Далдыбаева Ерика Сапитжановича, Дауталиева Марата Манаповича, Шарипова Талгата Каиркеновича, Хасенова Рустема Койбагаровича, Бейсееву Гаухар Халиловну, Сутемгенова Даулета Болатовича, Утегенову Сауле Бакоевну.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