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31ab0" w14:textId="ed31a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28 февраля 2007 года N 37-р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7 августа 2007 года N 213-p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Премьер-Министра Республики Казахстан от 28 февраля 2007 года N 37-р "О мерах по реализации Закона Республики Казахстан "О культуре"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нормативных правовых актов, принятие которых необходимо в целях реализации Закона Республики Казахстан "О культуре", утвержденном указанным распоряжением: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"Срок исполнения" строки, порядковые номера 1, 2, 6, 7 и 8, слова "февраль 2007 года" заменить словами "декабрь 2007 года".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