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21a79" w14:textId="cc21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16 февраля 2006 года N 27-р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января 2007 года N 15-р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16 февраля 2006 года N 27-р "О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налогообложения"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актов, принятие которых необходимо в целях реализации Закона Республики Казахстан "О внесении изменений и дополнений в некоторые законодательные акты Республики Казахстан по вопросам налогообложения",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