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128d" w14:textId="bda1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 и сооружении монументальных памятников Султану Бейбарсу и Аль-Фараби в городе Дамаске (Сирийская Арабская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августа 2006 года N 221-p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 и сооружении монументальных памятников Султану Бейбарсу и Аль-Фараби в городе Дамаске (Сирийская Арабская Республика):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 Ермухамет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Кабиденович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 Арыстанбек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Мухамедиевич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 Ербол         - директор Департамента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Шаймерденович             культурного наследия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 Кайрат      - Заместитель Министра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Кудайбергенович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 Алихан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Асханович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Палымбетов Болат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Абылкасымович         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Азимова Эльвира         - директор Департамента подзаконных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Абилхасимовна             актов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Туякбаев Ханат 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Кымызович             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"Казреставрация"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Самир Дерех             - руководитель Сирийской диаспоры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Республике Казахстан, архитектор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августа 2006 года подготовить и внести в Правительство Республики Казахстан проект Плана мероприятий по реализации проектов строительства этнокультурного центра и мавзолея Аль-Фараби, реставрации мавзолея Султана Бейбарса в городе Дамаске (Сирийская Арабская Республика) и мечети Султана Бейбарса в городе Каире (Арабская Республика Египет) и сооружении монументальных памятников Султану Бейбарсу и Аль-Фараби в городе Дамаске (Сирийская Арабская Республика).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