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337" w14:textId="b881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очередного заседания Группы высокого уровня по формированию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2006 года N 155-р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очередного заседания Группы высокого уровня по формированию Единого экономического пространства Республики Беларусь, Республики Казахстан, Российской Федерации и Украины (далее - заседание ГВУ), проводимого 9-10 июня 2006 года в городе Алматы: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выделить средства в сумме 1350270 (один миллион триста пятьдесят тысяч двести семьдесят) тенге на оплату проживания в гостинице участников заседания ГВУ за счет средств, предусмотренных в республиканском бюджете на 2006 год по бюджетной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 установленном порядке обеспечить совместно с Министерством обороны и Министерством иностранных дел Республики Казахстан пролет специальных самолетов делегаций Республики Беларусь, Российской Федерации и Украины (далее - делегаций) над территорией Республики Казахстан, посадку и вылет в аэропорту города Алматы, техническое обслуживание, стоянку и заправку самолетов в аэропорту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безопасность членов делегаций в аэропорту, местах проживания и посещения, сопровождение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города Алматы обеспечить выполнение организационных мероприятий по встрече и проводам делегаций, обеспечить транспортом в городе Алматы, а также предоставить два конференц-зала в здании акимата города Алматы на период проведения заседания ГВУ и организовать культурную программу.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