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ad42" w14:textId="1d1a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2006 года N 77-p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строки порядковый номер 34, слова "февраль 2005 года" заменить словами "июль 2006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