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393" w14:textId="1f2d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
от 30 января 2006 года N 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и.о. Премьер-Министра Республики Казахстан от 9 марта 2006 года N 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января 2006 года N 13-р "О создании рабочих групп по вопросам развития и поддержки малого и среднего бизнеса"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слова "в месячный срок" заменить словами "к 16 марта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распоряжению: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вопросам снижения административных барьеров и дебюрократизации: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Бурангалиеву                    -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Марзию Мухамбетрахимовну          методологии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процесса и функционального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анализа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Казахстан,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Курманбаеву                     -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Акботу Мейрамбековну              функционального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бюджетного процесса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функционального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Такмакова                       -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Василия Васильевича               технической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Комитета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энергетическому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группы: Исаева Батырхана Арысбековича, Рахимбекову Алину Булатовну, Богатыреву Людмилу Васильевну;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2 к указанному распоряжению: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финансово-экономическим вопросам и инновационной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Елемесова Аскара Раушановича     - вице-министра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Сатбаеву Гульнар Балабаевну      - начальника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координации,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исполнения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программ и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предприятий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бюджета,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процедур и кадровой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Тулеева Бахыта Сейдазимовича     - исполняющего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научно-технологической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инновационной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Департамента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группы: Узбекова Гани Нурмаханбетовича, Шайхисламову Бакитжан Мухановну.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