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b6c7" w14:textId="5feb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 декабря 2005 года N 337-р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2006 года N 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 декабря 2005 года N 337-р "О создании межведомственной рабочей группы по разработке законопроектов, регулирующих вопросы игорного бизнеса"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межведомственной рабочей группы: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Смаилова                       - вице-министра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Алихана Асхановича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заместителем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     - вице-министра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Апсеметовича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Досжана                        - вице-министра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Ардака Дукенбаевича             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"Коржова Наталья Артемовна     - вице-министр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"Коржова                       - 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руководитель";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Дунаева Армана Галиаскаровича, Узбекова Гани Нурмаханбетовича, Аманшаева Ермека Амирхановича;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"в месячный срок" заменить словами "к 10 марта 2006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