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5e52" w14:textId="29e5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развитию атомной энергетики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2006 года N 28-p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организации строительства атомной электростанции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состав рабочей группы внесены изменения распоряжением Премьер-Министра РК от 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154-p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Премьер-Министр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Кенжетаевич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Рясков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Яковлевич            технологического развития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управления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Салахатдинович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 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 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 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 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Умбетов                    - аким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Абикенович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Жантикин                   - председатель Комитета по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Мифтахович             энергетике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Бертисбаев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Джакишев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Еркынович             "Национальная атомная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"Казатомпром"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         "KEGOC"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Васильев                   - заместитель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предприятия "Национальный ядерный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 Республики Казахстан"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Акопьянц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Георгий Саркисович           "Казахстанский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исследовательский и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изыскательский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топливно-энергетических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"Энергия"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Кадыржанов                 - директор дочернего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Камалович             предприятия "Институт Энергия"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предприятия "Национальный ядерный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 Республики Казахстан"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Нургазиев                  - директор Департамента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Айттанович             общества "Национальная атомная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компания "Казатомпром"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Балдов                     - заместитель директора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"КАТЭП"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Тропин      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 капитального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ответственностью "МАЭК-Казатомпром"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Кречетов                   - независимый эксперт компании "AdTMS"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Васильевич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рабочей группе право в установленном порядке привлекать специалистов центральных, местных исполнительных органов и иных организаций по вопросам, входящим в компетенцию рабочей группы, а также запрашивать необходимую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