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adba" w14:textId="936a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Премьер-Миннстра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ноября 2005 года N 318-p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графы 5 строки, порядковый номер 6, слова "июль 2005 года" заменить словами "декабрь 2007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