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adba" w14:textId="936a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Премьер-Миннстра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2005 года N 318-p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графы 5 строки, порядковый номер 6, слова "июль 2005 года" заменить словами "декабрь 2007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