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c516" w14:textId="e7bc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II-го Гражданского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2005 года N 187-р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сотрудничества государственных органов и неправительственных организаций: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и проведению II-го Гражданского форума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города Алматы обеспечить финансирование командировочных расходов участников II-го Гражданского форума.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Есимова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187-р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II-го Гражданского форума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 Валентина Андреевна - президент Конфедерации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организаций Казахстана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                     - председатель Комитета по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Жабайхан Мубаракович            делам, обороне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Сената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Загипа Яхяновна      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 Байгазиевна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 Дархан Аманович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 Фархад Шаймуратович - заведующий Отделом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Саида Куановна       - заведующая Секретариатом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 по делам семьи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 Сабила Сапаровна   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Наталья Ивановна    - президент ассоциации юных лидеров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Караулова Асель               - президент казахстанского пресс-клуба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 Мадияр Дюсенбайулы   - исполнительный директор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юридических лиц "Конгресс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 Виталий Олегович        - председатель корпорации фонда "Зубр"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Бектас Гафурович - генеральный директор общественного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"Международный институт современной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политики"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Набиева Гульзи Аскеновна      - директор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"ЖАРиА"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 - сопредседатель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