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6fa9" w14:textId="f266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проведению экспертизы внедрения Таможенной автоматизированной информационной системы Комитета таможенного контроля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мая 2005 года
N 139-p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проверки по расходованию бюджетных средств, выделенных из республиканского бюджета на создание и развитие Таможенной автоматизированной информационной системы (далее - ТАИС) Комитета таможенного контроля Министерства финансов Республики Казахстан, а также соответствия фактического состояния ТАИС техническому заданию в разрезе функциональных подсистем (компонентов):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 Алтай Аблаевич      - Руководитель Канцелярии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Премьер-Министра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 Куанышбек Бахытбекович - заместитель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информатизации и связи,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Жайлаубаева Асия Сейтжапаровна - заместитель начальника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информатизации и связи,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Бахыт Турлыханович    - вице-министр экономики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Тусупбеков Амиржан Нурышевич   - заместитель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финансового контроля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Мамбеталин Алихан Есенгосович  - заместитель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таможенного контроля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Байшулаков Алмат Муратович     - директор Департамента подзаконных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актов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Акаев Магомед Магомедзапирович - начальник управления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надзору за законностью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государственных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Генеральной прокуратуры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Кенжалиев Малик Сабитович      - старший инспектор по особо важным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делам Департамента по раскрытию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предупреждению дел о коррупции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Агентства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борьбе с экономической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               коррупционной преступностью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(финансовая полиция)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Пшеничников Владимир Иванович  - начальник управления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технологий Комитета таможенного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контроля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Конкашева Гульжан Махметовна   - заместитель начальника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информационных технологий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Токун Сергей Борисович         - ведущий эксперт Центра судебной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экспертизы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Исин Нурлан Курмангалиевич     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общества "Национальные информационные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технологии" (по согласованию)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месячный срок подготовить заключение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целевому и эффективному использованию средств, выделенных из республиканского бюджета на создание и развитие ТАИС в разрезе ее функциональных подсистем (компонентов);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исполнению республиканской бюджетной программы (подпрограммы), с применением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критериев эффективности, своевременности, качества и результативности произведенных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расходов на создание и развитие ТАИС в разрезе ее функциональных подсистем (компонентов);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соответствию фактического состояния ТАИС техническому заданию в разрезе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функциональных подсистем (компонентов).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