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fb8c" w14:textId="0e0f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Второй конференции сторон Конвенции о доступе к информации, участию общественности в процессе принятия решений и доступе к правосудию по вопросам, касающимся окружающей среды, в городе Алматы 25-27 мая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мая 2005 года N 124-р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организации подготовки и проведения Второй конференции сторон Конвенции о доступе к информации, участию общественности в процессе принятия решений и доступе к правосудию по вопросам, касающимся окружающей среды, в городе Алматы 25-27 мая 2005 года (далее - Орхусская конвенция):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выделить в полном объеме Министерству охраны окружающей среды Республики Казахстан средства на проживание в гостинице и транспортные расходы по маршруту Женева - Алматы - Женева шести членов Секретариата Орхусской конвенции (далее - делегация) в сумме 4742611 (четыре миллиона семьсот сорок две тысячи шестьсот одиннадцать) тенге за счет средств, предусмотренных в республиканском бюджете на 2005 год по программе 006 "Представительские затраты".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спорта Республики Казахстан обеспечить освещение конференции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обеспечить выполнение организационных мероприятий по встрече и проводам делегации, оформлению аэропорта и улиц города Алматы, организации культурной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распоряжения возложить на Министерство охраны окружающей среды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