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2ffb58" w14:textId="42ffb5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создании рабочей группы по подготовке предложений по развитию электроэнергетических мощностей на 2005-2015 годы с привлечением средств накопительных пенсионных фондов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Премьер-Министра Республики Казахстан от 8 апреля 2005 года N 79-р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В целях совершенствования работы электроэнергетической отрасли и эффективного использования активов накопительных пенсионных фондов: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1. Создать рабочую группу по подготовке предложений по развитию электроэнергетических мощностей на 2005-2015 годы с привлечением средств накопительных пенсионных фондов Республики Казахстан в составе согласно приложению.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2. Рабочей группе в срок до 25 апреля 2005 года в установленном порядке внести в Правительство Республики Казахстан: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1) баланс производства и потребления электроэнергии и расчет объемов необходимых инвестиций в отрасль электроэнергетики на 2005-2015 годы;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2) предложения по привлечению в отрасль электроэнергетики средств накопительных пенсионных фондов.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</w:t>
      </w:r>
      <w:r>
        <w:rPr>
          <w:rFonts w:ascii="Times New Roman"/>
          <w:b w:val="false"/>
          <w:i/>
          <w:color w:val="000000"/>
          <w:sz w:val="28"/>
        </w:rPr>
        <w:t xml:space="preserve">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распоряжению Премьер-Министра 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 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8 апреля 2005 года N 79-р      </w:t>
      </w:r>
    </w:p>
    <w:bookmarkStart w:name="z4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Состав </w:t>
      </w:r>
      <w:r>
        <w:br/>
      </w:r>
      <w:r>
        <w:rPr>
          <w:rFonts w:ascii="Times New Roman"/>
          <w:b/>
          <w:i w:val="false"/>
          <w:color w:val="000000"/>
        </w:rPr>
        <w:t xml:space="preserve">
рабочей группы по подготовке предложений по развитию </w:t>
      </w:r>
      <w:r>
        <w:br/>
      </w:r>
      <w:r>
        <w:rPr>
          <w:rFonts w:ascii="Times New Roman"/>
          <w:b/>
          <w:i w:val="false"/>
          <w:color w:val="000000"/>
        </w:rPr>
        <w:t xml:space="preserve">
электроэнергетических мощностей на 2005-2015 годы </w:t>
      </w:r>
      <w:r>
        <w:br/>
      </w:r>
      <w:r>
        <w:rPr>
          <w:rFonts w:ascii="Times New Roman"/>
          <w:b/>
          <w:i w:val="false"/>
          <w:color w:val="000000"/>
        </w:rPr>
        <w:t xml:space="preserve">
с привлечением средств накопительных пенсионных фондов </w:t>
      </w:r>
      <w:r>
        <w:br/>
      </w:r>
      <w:r>
        <w:rPr>
          <w:rFonts w:ascii="Times New Roman"/>
          <w:b/>
          <w:i w:val="false"/>
          <w:color w:val="000000"/>
        </w:rPr>
        <w:t xml:space="preserve">
Республики Казахстан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Табанов Эльдар Рашитович        - заведующий отделом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производственной сферы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инфраструктуры Канцелярии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Премьер-Министра Республики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Казахстан, руководитель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Алимов Ермек Габдулсагатович    - советник Премьер-Министра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Республики Казахстан,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заместитель руководителя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Айтекенов Кайрат Медыбаевич     - вице-министр экономики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бюджетного планирования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Исекешев Асет Орентаевич        - вице-министр индустрии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торговли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Узбеков Гани Нурмаханбетович    - вице-министр финансов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Айтжанов Дулат Нулиевич         - вице-министр сельского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хозяйства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Алдабергенов Нурлан Шадибекович - первый заместитель Председателя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Агентства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по регулированию естественных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монополий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Досмукаметов                    - заместитель Председателя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Канат Мухаметкаримович            Агентства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по регулированию и надзору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финансового рынка 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финансовых организаций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(по согласованию)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Дукенбаев                       - советник Премьер-Министра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Кенжемурат Дукенбаевич            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Камалиев Берик Сайлауович       - советник Премьер-Министра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Нусупова Асем Бековна           - советник Премьер-Министра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Искаков Жаныбек Сапарович       - советник Премьер-Министра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Кудайберген Алмас Шайыкбекулы   - советник Премьер-Министра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Бертисбаев                      - директор Департамента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Несипкул Бертисбаевич             электроэнергетики и угольной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промышленности Министерства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энергетики и минеральных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ресурсов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Абитаев Есберген Абитаевич      - вице-президент открытого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акционерного общества "KEGOC"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(по согласованию)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Акопьянц Григорий Саркисович    - президент закрытого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акционерного общества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"КазНИПИИТЭС "Энергия"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(по согласованию)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Андреев Геннадий Иванович       - президент закрытого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акционерного общества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"Институт "КазНИПИЭнергопром"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(по согласованию)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