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1a9" w14:textId="5158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Концепции создания Союза Центрально-Азиатских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2005 года N 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Концепции создания Союза Центрально-Азиатских государств: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разработки Концепции создания Союза Центрально- Азиатских государств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 Нурлан Баймолданович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 Владимир Карпович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Ардак Дукенбайулы    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Болат Советович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 Самат Исламович         - директор Департамента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 Анатолий Александрович   - вице-министр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Главный государственный санитарный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врач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Сембинов Булат Каскенович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 Геннадий Николаевич     - первый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 Султангали Кабденович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 Дулат Нулиевич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 Талгат Байтемирович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Ашитов Батыржан Заирканович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защиты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 Айдар Абдразахович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Бырлык Есиркепович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Нурахмет Кусаинович      -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Стамкулов    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Убайдулла Мирзагалиевич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 Дулат Султанович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связи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 Нурлан Шадибекович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 Аниятулла Умирзакулы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 Аскар Раушанулы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20 июля 2005 года разработать и внести в Правительство Республики Казахстан проект Концепции создания Союза Центрально-Азиатских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иностранных дел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