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49d2" w14:textId="bbd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внесению изменений в действующее законодательство в финансовой сфере и разработке законопроекта
"О секъюритизации"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2004 года N 255-р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внесению изменений в действующее законодательство в финансовой сфере и разработке законопроекта "О секъюритизации":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 Рахмет Газизович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долга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кредитования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Баймагамбетов Серик Нуртаевич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кредитования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   - исполняющий обязанности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 Бисенгалиевич             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 Юрий Константинович    - руководитель аппарата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акционерного общества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Алдашов Марс Бактиярович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стратегии и анализа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организаций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октября 2004 года выработать и внести в Правительство Республики Казахстан предложения по внесению изменений в действующее законодательство в финансовой сфере и разработке законопроекта "О секьюритизации".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при необходимости привлекать к работе над законопроектом отечественных и иностранных консультантов.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рабочим органом Министерство финансов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