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dda7" w14:textId="b23d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августа 2004 года N 234-р.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Агентству Республики Казахстан по чрезвычайным ситуациям в двухмесячный срок внести на рассмотрение в Правительство Республики Казахстан проект постановления Правительства Республики Казахстан "Об утверждении порядка регистрации в государственном реестре объектов, деятельность которых связана с опасностью причинения вреда третьим лицам".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и иным государственным органам (по согласованию) Республики Казахстан в двухмесячный срок принять соответствующие ведомственные нормативные правовые акты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лицам" и проинформировать Правительство Республики Казахстан о принятых мерах.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