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6896" w14:textId="5bf6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норматива затрат на проведение экспертизы изданий национальной и мировой научной мысли, культуры и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2004 года N 233-р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определения норматива затрат на проведение экспертизы изданий национальной и мировой научной мысли, культуры и литературы, выпускаемых в рамках Государственной программы "Культурное наследие" на 2004-2006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2004 года N 1277: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времени на проведение экспертизы одного авторского листа изданий национальной и мировой научной мысли, культуры и литературы, выпускаемых в рамках Государственной программы "Культурное наследие" на 2004-2006 годы, устанавливаются в количестве 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ставка почасовой оплаты труда определяется исходя из размера базового должностного оклада, установленного Правительством Республики Казахстан, и коэффициента ставки почасовой оплаты труда 0,09;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оплата труда специалистов-экспертов осуществляется по окончании экспертизы одного тома издания.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информации Республики Казахстан принять необходимые меры, вытекающие из настоящего распоряжения.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